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9D" w:rsidRPr="00920D9D" w:rsidRDefault="00920D9D" w:rsidP="00920D9D">
      <w:pPr>
        <w:jc w:val="right"/>
        <w:rPr>
          <w:rFonts w:cs="Arial" w:hint="cs"/>
          <w:rtl/>
        </w:rPr>
      </w:pPr>
      <w:r w:rsidRPr="00920D9D">
        <w:rPr>
          <w:rFonts w:cs="Arial" w:hint="cs"/>
          <w:rtl/>
        </w:rPr>
        <w:t>הזרע ותנאי הנביטה</w:t>
      </w:r>
    </w:p>
    <w:p w:rsidR="009F5B68" w:rsidRDefault="00244EA7" w:rsidP="00920D9D">
      <w:pPr>
        <w:pStyle w:val="1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  <w:r w:rsidRPr="00920D9D">
        <w:rPr>
          <w:rFonts w:hint="cs"/>
          <w:b/>
          <w:bCs/>
          <w:sz w:val="40"/>
          <w:szCs w:val="40"/>
          <w:rtl/>
          <w:lang w:bidi="ar-SA"/>
        </w:rPr>
        <w:t>البذرة</w:t>
      </w:r>
      <w:r w:rsidR="009F5B68" w:rsidRPr="00920D9D">
        <w:rPr>
          <w:rFonts w:hint="cs"/>
          <w:b/>
          <w:bCs/>
          <w:sz w:val="40"/>
          <w:szCs w:val="40"/>
          <w:rtl/>
          <w:lang w:bidi="ar-SA"/>
        </w:rPr>
        <w:t xml:space="preserve"> وشروط الانبات</w:t>
      </w:r>
    </w:p>
    <w:p w:rsidR="00920D9D" w:rsidRPr="00920D9D" w:rsidRDefault="00920D9D" w:rsidP="00920D9D">
      <w:pPr>
        <w:jc w:val="center"/>
        <w:rPr>
          <w:rtl/>
          <w:lang w:bidi="ar-SA"/>
        </w:rPr>
      </w:pPr>
      <w:r w:rsidRPr="00953DCA">
        <w:rPr>
          <w:rFonts w:ascii="Arial" w:eastAsia="Times New Roman" w:hAnsi="Arial" w:cs="Arial"/>
          <w:color w:val="222222"/>
          <w:sz w:val="24"/>
          <w:szCs w:val="24"/>
          <w:rtl/>
        </w:rPr>
        <w:t>עריכ</w:t>
      </w:r>
      <w:r w:rsidRPr="00953DCA">
        <w:rPr>
          <w:rFonts w:ascii="Arial" w:eastAsia="Times New Roman" w:hAnsi="Arial" w:cs="Arial" w:hint="cs"/>
          <w:color w:val="222222"/>
          <w:sz w:val="24"/>
          <w:szCs w:val="24"/>
          <w:rtl/>
        </w:rPr>
        <w:t>ה</w:t>
      </w:r>
      <w:r w:rsidRPr="00953DC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: מימונה </w:t>
      </w:r>
      <w:proofErr w:type="spellStart"/>
      <w:r w:rsidRPr="00953DCA">
        <w:rPr>
          <w:rFonts w:ascii="Arial" w:eastAsia="Times New Roman" w:hAnsi="Arial" w:cs="Arial"/>
          <w:color w:val="222222"/>
          <w:sz w:val="24"/>
          <w:szCs w:val="24"/>
          <w:rtl/>
        </w:rPr>
        <w:t>ג'בארין</w:t>
      </w:r>
      <w:bookmarkStart w:id="0" w:name="_GoBack"/>
      <w:bookmarkEnd w:id="0"/>
      <w:proofErr w:type="spellEnd"/>
    </w:p>
    <w:p w:rsidR="009F5B68" w:rsidRPr="0090237A" w:rsidRDefault="009F5B68" w:rsidP="00182885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بذره </w:t>
      </w:r>
      <w:proofErr w:type="gramStart"/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وثمره </w:t>
      </w:r>
      <w:r w:rsidR="002379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:</w:t>
      </w:r>
      <w:proofErr w:type="gramEnd"/>
    </w:p>
    <w:p w:rsidR="009F5B68" w:rsidRPr="0090237A" w:rsidRDefault="009F5B68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بعد الإخصاب في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تنمو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جنبا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ً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إلى جنب مع تطور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تتطور الثمرة من أجزاء المبيض التي تحيط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بالبويضة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بينما تتطور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البويضة.</w:t>
      </w:r>
    </w:p>
    <w:p w:rsidR="00C53AD3" w:rsidRPr="0090237A" w:rsidRDefault="009F5B6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البذرة الناضجة جافة (تحتوي على القليل جداً من الماء) وجميع أجزائها في حالة استراحة حتى يتم الوصول إلى ظروف مناسبة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("الراحة" = نشاط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أيضي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منخفض جداً).</w:t>
      </w:r>
    </w:p>
    <w:p w:rsidR="009F5B68" w:rsidRPr="0090237A" w:rsidRDefault="009F5B68" w:rsidP="00182885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وظيفة </w:t>
      </w:r>
      <w:r w:rsidR="00244EA7"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البذرة</w:t>
      </w:r>
      <w:r w:rsidR="002379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: </w:t>
      </w:r>
    </w:p>
    <w:p w:rsidR="009F5B68" w:rsidRPr="0090237A" w:rsidRDefault="00244EA7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هي وسيلة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لتعدد أنواع النباتات وانتشارها. البذرة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لديها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مقاومه للظروف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البيئية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المتطرفة ويسمح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بالتالي للنوع بالبقاء على قيد الحياة خلال الفترات الصعبة (مثل الجفاف ودرجات الحرارة غير المناسبة وعدم </w:t>
      </w:r>
      <w:r w:rsidR="00A431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توفر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كميات ضوء</w:t>
      </w:r>
      <w:r w:rsidR="00A431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مناسبه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A431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لبقاء</w:t>
      </w:r>
      <w:r w:rsidR="009F5B6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النبات).</w:t>
      </w:r>
    </w:p>
    <w:p w:rsidR="00A431EB" w:rsidRPr="0090237A" w:rsidRDefault="00A431EB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ج. مبنى </w:t>
      </w:r>
      <w:proofErr w:type="gramStart"/>
      <w:r w:rsidR="00244EA7"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23795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:</w:t>
      </w:r>
      <w:proofErr w:type="gramEnd"/>
    </w:p>
    <w:p w:rsidR="00A431EB" w:rsidRPr="0090237A" w:rsidRDefault="00A431EB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تتكون </w:t>
      </w:r>
      <w:r w:rsidR="00244EA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ثلاثة أجزاء: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الجنين،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نسيج خازن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للغذاء والقشرة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2F15EB" w:rsidRPr="0090237A" w:rsidRDefault="00A431EB" w:rsidP="00F06E3E">
      <w:pPr>
        <w:pStyle w:val="a3"/>
        <w:numPr>
          <w:ilvl w:val="0"/>
          <w:numId w:val="2"/>
        </w:numPr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237950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الجنين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- يتكون من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جذير،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سويق, تحت الفلقة </w:t>
      </w:r>
      <w:r w:rsidR="004425FC" w:rsidRPr="0090237A">
        <w:rPr>
          <w:rFonts w:asciiTheme="majorBidi" w:hAnsiTheme="majorBidi" w:cstheme="majorBidi"/>
          <w:sz w:val="28"/>
          <w:szCs w:val="28"/>
          <w:rtl/>
        </w:rPr>
        <w:t>תת פסיגים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فلقات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</w:t>
      </w:r>
      <w:r w:rsidR="001056D2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عندما تكون الظروف مناسبه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</w:t>
      </w:r>
      <w:r w:rsidR="001056D2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يتطور الجنين الى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برعم.</w:t>
      </w:r>
      <w:r w:rsidR="001056D2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ومن البرعم يتطور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النبتة</w:t>
      </w:r>
      <w:r w:rsidR="001056D2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حديثة العهد.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عملية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الإنبات،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ينمو الجذير إلى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أسفل في 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الوسط الغذائي ,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ويعمل كجذر أساسي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وبعد ذلك يتطور منه جذر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النبتة.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السويق وتحت الفلقة 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</w:rPr>
        <w:t xml:space="preserve">– 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تنمو الى اعلى ومنهم يتطور الساق واوراق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النبتة. </w:t>
      </w:r>
      <w:proofErr w:type="spellStart"/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الفلقات</w:t>
      </w:r>
      <w:proofErr w:type="spellEnd"/>
      <w:r w:rsidR="002F15EB" w:rsidRPr="0090237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تعمل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كأعضاء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خازنه لمواد خزن والتي تزود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الطاقة</w:t>
      </w:r>
      <w:r w:rsidR="002F15E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ومركبات الكربون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للبرعم.</w:t>
      </w:r>
    </w:p>
    <w:p w:rsidR="00A431EB" w:rsidRPr="0090237A" w:rsidRDefault="002F15EB" w:rsidP="00F06E3E">
      <w:pPr>
        <w:pStyle w:val="a3"/>
        <w:numPr>
          <w:ilvl w:val="0"/>
          <w:numId w:val="2"/>
        </w:numPr>
        <w:ind w:left="36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237950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  <w:r w:rsidR="00E12D3E" w:rsidRPr="00237950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نسيج خازن </w:t>
      </w:r>
      <w:r w:rsidR="004425FC" w:rsidRPr="00237950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للغذاء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–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موجود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فلقات 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الجنين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(في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نباتات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ثنائية الفلقة)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او في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نسيج </w:t>
      </w:r>
      <w:proofErr w:type="spellStart"/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تحيط بالجنين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(في أحادية الفلقة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</w:rPr>
        <w:t xml:space="preserve">, 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مثل بذور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الذرة)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تحتوي على مواد خزن – نشا , بروتينات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ودهنيات.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تكمن اهميتها بكونها مصدر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للطاقة</w:t>
      </w:r>
      <w:r w:rsidR="00BE38E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ومركبات الكربون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المطلوبة</w:t>
      </w:r>
      <w:r w:rsidR="00BE38E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للبر</w:t>
      </w:r>
      <w:r w:rsidR="00E12D3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عم الذي </w:t>
      </w:r>
      <w:r w:rsidR="00B2212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يتطور حتى انتاج الاوراق الخضراء التي تقوم بعملية البناء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الضوئي.</w:t>
      </w:r>
    </w:p>
    <w:p w:rsidR="009F5B68" w:rsidRPr="0090237A" w:rsidRDefault="004425FC" w:rsidP="00F06E3E">
      <w:pPr>
        <w:pStyle w:val="a3"/>
        <w:numPr>
          <w:ilvl w:val="0"/>
          <w:numId w:val="2"/>
        </w:numPr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237950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lastRenderedPageBreak/>
        <w:t>القشرة</w:t>
      </w:r>
      <w:r w:rsidR="00A15E65" w:rsidRPr="00237950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-</w:t>
      </w:r>
      <w:r w:rsidR="00A15E6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طبقة صلبة من الخلايا الميتة المغطاة بطبقة </w:t>
      </w:r>
      <w:proofErr w:type="spellStart"/>
      <w:r w:rsidR="00A15E6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كوتيكولا</w:t>
      </w:r>
      <w:proofErr w:type="spellEnd"/>
      <w:r w:rsidR="00A15E6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الخارج. تتمثل</w:t>
      </w:r>
      <w:r w:rsidR="00A15E6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مهمتها في حماية أجزاء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A15E6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الداخلية من الجفاف ,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الأضرار </w:t>
      </w:r>
      <w:proofErr w:type="spell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الميكانيكيه</w:t>
      </w:r>
      <w:proofErr w:type="spellEnd"/>
      <w:r w:rsidR="00A13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ودخول</w:t>
      </w:r>
      <w:r w:rsidR="00A15E6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ومسببات الأمراض. غالباً </w:t>
      </w:r>
      <w:r w:rsidR="00A13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يوجد لقشرة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A13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مبنى ملائم لطريقة نشر البذور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مثل:</w:t>
      </w:r>
      <w:r w:rsidR="00A13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</w:p>
    <w:p w:rsidR="00A136E6" w:rsidRPr="0090237A" w:rsidRDefault="00A136E6" w:rsidP="00F06E3E">
      <w:pPr>
        <w:pStyle w:val="a3"/>
        <w:numPr>
          <w:ilvl w:val="0"/>
          <w:numId w:val="3"/>
        </w:numPr>
        <w:ind w:left="72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قشرة سميكة وغير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نفاذه من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الخارج ولكنها تتميز بمبنى إسفنجي وم</w:t>
      </w:r>
      <w:r w:rsidR="0023795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ُ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هواة من الداخل - في البذور التي يتم نشرها بواسطة الماء </w:t>
      </w:r>
    </w:p>
    <w:p w:rsidR="0093113A" w:rsidRPr="0090237A" w:rsidRDefault="0093113A" w:rsidP="00F06E3E">
      <w:pPr>
        <w:pStyle w:val="a3"/>
        <w:numPr>
          <w:ilvl w:val="0"/>
          <w:numId w:val="3"/>
        </w:numPr>
        <w:ind w:left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قشره مع أغشية أو زوائد للبذور التي يتم نشرها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بواسطة الرياح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A136E6" w:rsidRPr="0090237A" w:rsidRDefault="0093113A" w:rsidP="00F06E3E">
      <w:pPr>
        <w:pStyle w:val="a3"/>
        <w:numPr>
          <w:ilvl w:val="0"/>
          <w:numId w:val="3"/>
        </w:numPr>
        <w:ind w:left="72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قشره صلبه وشائكه في البذور التي يتم نشرها 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بواسطة الحيوانات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(</w:t>
      </w:r>
      <w:r w:rsidR="004425F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بواسطة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التصاقها بفرو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الحيوانات)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93113A" w:rsidRPr="0090237A" w:rsidRDefault="0093113A" w:rsidP="00F06E3E">
      <w:pPr>
        <w:pStyle w:val="a3"/>
        <w:numPr>
          <w:ilvl w:val="0"/>
          <w:numId w:val="3"/>
        </w:numPr>
        <w:ind w:left="72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افضليه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بالتغذية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للكائنات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الحية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تنشر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البذور: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قشره عصيريه في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 التي تؤكلها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الطيور مثل بذور الرمان 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,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قشرة تحتوي على نتوء 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مع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نسيج دهني 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والتي تؤكل بواسطة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النمل الذي </w:t>
      </w:r>
      <w:r w:rsidR="001D515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ينشر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البذور بهذه الطريقة.</w:t>
      </w:r>
    </w:p>
    <w:p w:rsidR="009F5B68" w:rsidRPr="00237950" w:rsidRDefault="001D515E" w:rsidP="00F06E3E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2379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 xml:space="preserve">مبنى بذرة </w:t>
      </w:r>
      <w:r w:rsidR="00237950" w:rsidRPr="002379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الذرة:</w:t>
      </w:r>
    </w:p>
    <w:p w:rsidR="00600748" w:rsidRPr="0090237A" w:rsidRDefault="001D515E" w:rsidP="00F06E3E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تم دمج قشرة البذرة وقشرة الثمرة مع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بعضهما ومن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الصعب الفصل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بينهما (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تسمى هذه </w:t>
      </w:r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الثمار –</w:t>
      </w:r>
      <w:r w:rsidR="00600748" w:rsidRPr="0090237A">
        <w:rPr>
          <w:rFonts w:ascii="Arial" w:hAnsi="Arial" w:cs="Arial" w:hint="cs"/>
          <w:sz w:val="28"/>
          <w:szCs w:val="28"/>
          <w:rtl/>
        </w:rPr>
        <w:t>גרגר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).</w:t>
      </w:r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يحتل </w:t>
      </w:r>
      <w:proofErr w:type="spellStart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معظم حجم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ويكون الجنين صغيرًا للغاية مقارنة </w:t>
      </w:r>
      <w:proofErr w:type="spellStart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بالاندوسبيرم</w:t>
      </w:r>
      <w:proofErr w:type="spellEnd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الذي يحيط </w:t>
      </w:r>
      <w:proofErr w:type="spellStart"/>
      <w:proofErr w:type="gramStart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به.تحتوي</w:t>
      </w:r>
      <w:proofErr w:type="spellEnd"/>
      <w:proofErr w:type="gramEnd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الطبقة الخارجية من </w:t>
      </w:r>
      <w:proofErr w:type="spellStart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بروتينات. وتلعب طبقة البروتين دورًا مهمًا في إنبات الذرة - حيث تنتج فيها وتُفرَز منها إنزيمات التي تحلل مواد الخزن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الموجودة</w:t>
      </w:r>
      <w:r w:rsidR="0060074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</w:t>
      </w:r>
      <w:proofErr w:type="spellStart"/>
      <w:r w:rsidR="0090237A" w:rsidRPr="0090237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الاندوسبيرم</w:t>
      </w:r>
      <w:proofErr w:type="spellEnd"/>
      <w:r w:rsidR="0090237A" w:rsidRPr="0090237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</w:p>
    <w:p w:rsidR="00600748" w:rsidRPr="0090237A" w:rsidRDefault="00611474" w:rsidP="00F06E3E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فلقة 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الجنين دقيق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ة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جدا،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لأنه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لا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ستخدم كعضو تخزين , فهو يحد </w:t>
      </w:r>
      <w:proofErr w:type="spellStart"/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وأثناء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الإنبات فإنه يمتص وينقل إلى أجزاء الجنين المواد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الغذائية</w:t>
      </w:r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تم الحصول عليها من تحلل مواد خزن </w:t>
      </w:r>
      <w:proofErr w:type="spellStart"/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4618D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4618DA" w:rsidRPr="00237950" w:rsidRDefault="004618DA" w:rsidP="00182885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2379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د. عملية ال</w:t>
      </w:r>
      <w:r w:rsidR="00237950" w:rsidRPr="002379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إ</w:t>
      </w:r>
      <w:r w:rsidRPr="002379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نبات</w:t>
      </w:r>
      <w:r w:rsidR="00237950" w:rsidRPr="002379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:</w:t>
      </w:r>
      <w:r w:rsidRPr="002379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4618DA" w:rsidRPr="0090237A" w:rsidRDefault="004618DA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الإنبات هي سلسلة من الأحداث التي تؤدي إلى كسر السبات لدى الجنين في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تبد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أ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العملية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بدخول الماء </w:t>
      </w:r>
      <w:r w:rsidR="005A0AA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لبذرة و</w:t>
      </w:r>
      <w:r w:rsidR="005A0AA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نتهي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بإنتاج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الورقة الأولى أو الأوراق الخضراء </w:t>
      </w:r>
      <w:r w:rsidR="005A0AA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الاولى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البرعم.</w:t>
      </w:r>
    </w:p>
    <w:p w:rsidR="005A0AA9" w:rsidRPr="0090237A" w:rsidRDefault="005A0AA9" w:rsidP="00182885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</w:t>
      </w: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4DFAD3" wp14:editId="659C4DC9">
                <wp:simplePos x="0" y="0"/>
                <wp:positionH relativeFrom="margin">
                  <wp:posOffset>2616200</wp:posOffset>
                </wp:positionH>
                <wp:positionV relativeFrom="paragraph">
                  <wp:posOffset>152400</wp:posOffset>
                </wp:positionV>
                <wp:extent cx="466725" cy="352425"/>
                <wp:effectExtent l="0" t="0" r="0" b="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93300"/>
                            </a:gs>
                            <a:gs pos="100000">
                              <a:srgbClr val="6B230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0AA9" w:rsidRDefault="005A0AA9" w:rsidP="005A0AA9">
                            <w:pPr>
                              <w:textDirection w:val="btLr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rtl/>
                                <w:lang w:bidi="ar-SA"/>
                              </w:rPr>
                              <w:t>بذره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4DFAD3" id="מלבן 10" o:spid="_x0000_s1026" style="position:absolute;left:0;text-align:left;margin-left:206pt;margin-top:12pt;width:36.75pt;height:2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" fillcolor="#930">
                <v:fill color2="#6b2300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5A0AA9" w:rsidRDefault="005A0AA9" w:rsidP="005A0AA9">
                      <w:pPr>
                        <w:textDirection w:val="btLr"/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color w:val="FFFFFF"/>
                          <w:rtl/>
                          <w:lang w:bidi="ar-SA"/>
                        </w:rPr>
                        <w:t>بذره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0AA9" w:rsidRPr="0090237A" w:rsidRDefault="0090237A" w:rsidP="00182885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64E8FC" wp14:editId="794AD5CC">
                <wp:simplePos x="0" y="0"/>
                <wp:positionH relativeFrom="margin">
                  <wp:posOffset>3074893</wp:posOffset>
                </wp:positionH>
                <wp:positionV relativeFrom="paragraph">
                  <wp:posOffset>113888</wp:posOffset>
                </wp:positionV>
                <wp:extent cx="318247" cy="488577"/>
                <wp:effectExtent l="38100" t="38100" r="24765" b="2603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8247" cy="48857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02A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242.1pt;margin-top:8.95pt;width:25.05pt;height:38.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">
                <v:stroke endarrow="block"/>
                <w10:wrap anchorx="margin"/>
              </v:shape>
            </w:pict>
          </mc:Fallback>
        </mc:AlternateContent>
      </w: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610FC1" wp14:editId="7EA642FD">
                <wp:simplePos x="0" y="0"/>
                <wp:positionH relativeFrom="margin">
                  <wp:posOffset>2312893</wp:posOffset>
                </wp:positionH>
                <wp:positionV relativeFrom="paragraph">
                  <wp:posOffset>158713</wp:posOffset>
                </wp:positionV>
                <wp:extent cx="277495" cy="434788"/>
                <wp:effectExtent l="38100" t="0" r="27305" b="6096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95" cy="43478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0A94E7" id="מחבר חץ ישר 3" o:spid="_x0000_s1026" type="#_x0000_t32" style="position:absolute;left:0;text-align:left;margin-left:182.1pt;margin-top:12.5pt;width:21.85pt;height:3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">
                <v:stroke endarrow="block"/>
                <w10:wrap anchorx="margin"/>
              </v:shape>
            </w:pict>
          </mc:Fallback>
        </mc:AlternateContent>
      </w:r>
      <w:r w:rsidR="005A0AA9" w:rsidRPr="0090237A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                                        </w:t>
      </w:r>
    </w:p>
    <w:p w:rsidR="005A0AA9" w:rsidRPr="0090237A" w:rsidRDefault="005A0AA9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</w:t>
      </w:r>
      <w:r w:rsidR="0090237A">
        <w:rPr>
          <w:rFonts w:ascii="Traditional Arabic" w:hAnsi="Traditional Arabic" w:hint="cs"/>
          <w:sz w:val="28"/>
          <w:szCs w:val="28"/>
          <w:rtl/>
        </w:rPr>
        <w:t xml:space="preserve">   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اخصاب</w:t>
      </w: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</w:t>
      </w:r>
      <w:r w:rsidR="0090237A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1BB6604" wp14:editId="2D457D79">
                <wp:simplePos x="0" y="0"/>
                <wp:positionH relativeFrom="margin">
                  <wp:posOffset>3187700</wp:posOffset>
                </wp:positionH>
                <wp:positionV relativeFrom="paragraph">
                  <wp:posOffset>190500</wp:posOffset>
                </wp:positionV>
                <wp:extent cx="809625" cy="272415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48555"/>
                          <a:ext cx="800100" cy="26289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0AA9" w:rsidRDefault="005A0AA9" w:rsidP="005A0AA9">
                            <w:pPr>
                              <w:jc w:val="right"/>
                              <w:textDirection w:val="tbRl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نبته بالغه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BB6604" id="מלבן 4" o:spid="_x0000_s1027" style="position:absolute;left:0;text-align:left;margin-left:251pt;margin-top:15pt;width:63.75pt;height:21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" fillcolor="#9c0" strokecolor="red">
                <v:stroke startarrowwidth="narrow" startarrowlength="short" endarrowwidth="narrow" endarrowlength="short"/>
                <v:textbox inset="2.53958mm,1.2694mm,2.53958mm,1.2694mm">
                  <w:txbxContent>
                    <w:p w:rsidR="005A0AA9" w:rsidRDefault="005A0AA9" w:rsidP="005A0AA9">
                      <w:pPr>
                        <w:jc w:val="right"/>
                        <w:textDirection w:val="tbRl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نبته بالغه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DEB5283" wp14:editId="27C95757">
                <wp:simplePos x="0" y="0"/>
                <wp:positionH relativeFrom="margin">
                  <wp:posOffset>2044700</wp:posOffset>
                </wp:positionH>
                <wp:positionV relativeFrom="paragraph">
                  <wp:posOffset>190500</wp:posOffset>
                </wp:positionV>
                <wp:extent cx="466725" cy="352425"/>
                <wp:effectExtent l="0" t="0" r="0" b="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0AA9" w:rsidRDefault="005A0AA9" w:rsidP="005A0AA9">
                            <w:pPr>
                              <w:jc w:val="right"/>
                              <w:textDirection w:val="tbRl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برعم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EB5283" id="מלבן 5" o:spid="_x0000_s1028" style="position:absolute;left:0;text-align:left;margin-left:161pt;margin-top:15pt;width:36.75pt;height:27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" fillcolor="yellow">
                <v:stroke startarrowwidth="narrow" startarrowlength="short" endarrowwidth="narrow" endarrowlength="short"/>
                <v:textbox inset="2.53958mm,1.2694mm,2.53958mm,1.2694mm">
                  <w:txbxContent>
                    <w:p w:rsidR="005A0AA9" w:rsidRDefault="005A0AA9" w:rsidP="005A0AA9">
                      <w:pPr>
                        <w:jc w:val="right"/>
                        <w:textDirection w:val="tbRl"/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برعم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انبات</w:t>
      </w:r>
    </w:p>
    <w:p w:rsidR="005A0AA9" w:rsidRPr="0090237A" w:rsidRDefault="0090237A" w:rsidP="00182885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6E9157" wp14:editId="4ECA5A32">
                <wp:simplePos x="0" y="0"/>
                <wp:positionH relativeFrom="margin">
                  <wp:posOffset>2980690</wp:posOffset>
                </wp:positionH>
                <wp:positionV relativeFrom="paragraph">
                  <wp:posOffset>46355</wp:posOffset>
                </wp:positionV>
                <wp:extent cx="353695" cy="595630"/>
                <wp:effectExtent l="0" t="38100" r="65405" b="33020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95" cy="5956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FE863A" id="מחבר חץ ישר 6" o:spid="_x0000_s1026" type="#_x0000_t32" style="position:absolute;left:0;text-align:left;margin-left:234.7pt;margin-top:3.65pt;width:27.85pt;height:46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">
                <v:stroke startarrow="block"/>
                <w10:wrap anchorx="margin"/>
              </v:shape>
            </w:pict>
          </mc:Fallback>
        </mc:AlternateContent>
      </w: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7F34985" wp14:editId="7B586D85">
                <wp:simplePos x="0" y="0"/>
                <wp:positionH relativeFrom="margin">
                  <wp:posOffset>2272030</wp:posOffset>
                </wp:positionH>
                <wp:positionV relativeFrom="paragraph">
                  <wp:posOffset>163195</wp:posOffset>
                </wp:positionV>
                <wp:extent cx="421005" cy="523875"/>
                <wp:effectExtent l="0" t="0" r="74295" b="47625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F6ADD" id="מחבר חץ ישר 8" o:spid="_x0000_s1026" type="#_x0000_t32" style="position:absolute;left:0;text-align:left;margin-left:178.9pt;margin-top:12.85pt;width:33.1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">
                <v:stroke endarrow="block"/>
                <w10:wrap anchorx="margin"/>
              </v:shape>
            </w:pict>
          </mc:Fallback>
        </mc:AlternateContent>
      </w:r>
      <w:r w:rsidR="00182885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    </w:t>
      </w:r>
      <w:r w:rsidR="005A0AA9" w:rsidRPr="0090237A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                                              </w:t>
      </w:r>
    </w:p>
    <w:p w:rsidR="005A0AA9" w:rsidRPr="0090237A" w:rsidRDefault="005A0AA9" w:rsidP="00182885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</w:t>
      </w:r>
      <w:r w:rsidR="0090237A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ازهار</w:t>
      </w: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0237A">
        <w:rPr>
          <w:rFonts w:ascii="Traditional Arabic" w:hAnsi="Traditional Arabic" w:hint="cs"/>
          <w:sz w:val="28"/>
          <w:szCs w:val="28"/>
          <w:rtl/>
        </w:rPr>
        <w:t xml:space="preserve">  </w:t>
      </w: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                 </w:t>
      </w:r>
      <w:r w:rsidRPr="0090237A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CC13817" wp14:editId="0B9195A9">
                <wp:simplePos x="0" y="0"/>
                <wp:positionH relativeFrom="margin">
                  <wp:posOffset>2501900</wp:posOffset>
                </wp:positionH>
                <wp:positionV relativeFrom="paragraph">
                  <wp:posOffset>241300</wp:posOffset>
                </wp:positionV>
                <wp:extent cx="809625" cy="272415"/>
                <wp:effectExtent l="0" t="0" r="0" b="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48555"/>
                          <a:ext cx="800100" cy="26289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0AA9" w:rsidRDefault="005A0AA9" w:rsidP="005A0AA9">
                            <w:pPr>
                              <w:jc w:val="right"/>
                              <w:textDirection w:val="tbRl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نبته حديثة العهد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C13817" id="מלבן 9" o:spid="_x0000_s1029" style="position:absolute;left:0;text-align:left;margin-left:197pt;margin-top:19pt;width:63.75pt;height:21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" fillcolor="#9c0">
                <v:stroke startarrowwidth="narrow" startarrowlength="short" endarrowwidth="narrow" endarrowlength="short"/>
                <v:textbox inset="2.53958mm,1.2694mm,2.53958mm,1.2694mm">
                  <w:txbxContent>
                    <w:p w:rsidR="005A0AA9" w:rsidRDefault="005A0AA9" w:rsidP="005A0AA9">
                      <w:pPr>
                        <w:jc w:val="right"/>
                        <w:textDirection w:val="tbRl"/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نبته حديثة العهد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اوراق خضراء</w:t>
      </w:r>
    </w:p>
    <w:p w:rsidR="005A0AA9" w:rsidRPr="0090237A" w:rsidRDefault="005A0AA9" w:rsidP="00182885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lang w:bidi="ar-SA"/>
        </w:rPr>
        <w:lastRenderedPageBreak/>
        <w:t xml:space="preserve">                                                        </w:t>
      </w:r>
    </w:p>
    <w:p w:rsidR="005A0AA9" w:rsidRPr="0090237A" w:rsidRDefault="005A0AA9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               </w:t>
      </w:r>
      <w:r w:rsidR="00182885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الشكل: مراحل تطور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 إلى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نبات بالغ</w:t>
      </w:r>
    </w:p>
    <w:p w:rsidR="005A0AA9" w:rsidRPr="00237950" w:rsidRDefault="008363FE" w:rsidP="00182885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2379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 xml:space="preserve">ه. </w:t>
      </w:r>
      <w:r w:rsidR="00E1249B" w:rsidRPr="002379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الشروط اللازمة للإنبات</w:t>
      </w:r>
      <w:r w:rsidR="00237950" w:rsidRPr="002379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:</w:t>
      </w:r>
    </w:p>
    <w:p w:rsidR="008363FE" w:rsidRPr="0090237A" w:rsidRDefault="008363FE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الإنبات هي واحدة من المراحل الحاسمة في دورة حياة النبات. المكان والزمان الل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ذان بهما تتم عملية ال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نبات سيحددان </w:t>
      </w:r>
      <w:r w:rsidR="00CD668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فرص نجاح عملية 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="00CD668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نبات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النبتة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D668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إكمال دورة حياته</w:t>
      </w:r>
      <w:r w:rsidR="00CD668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 </w:t>
      </w:r>
    </w:p>
    <w:p w:rsidR="00763810" w:rsidRPr="0090237A" w:rsidRDefault="00763810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الشروط اللازمة للبذور لكي تنمو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وتتطور:</w:t>
      </w:r>
    </w:p>
    <w:p w:rsidR="00763810" w:rsidRPr="0090237A" w:rsidRDefault="00763810" w:rsidP="00182885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يجب أن تكون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حيوية.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الحيوية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هي بذرة يكون فيها الجنين حياً ولديه قدرة على ال</w:t>
      </w:r>
      <w:r w:rsidR="005773C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نبات في ظروف مناسبة. يتعلق طول الفترة الزمنية التي يتم فيها الحفاظ على حيوية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بنوع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(العوامل الوراثية الداخلية) وبظروف البيئة والتخزين (العوامل الخارجية).</w:t>
      </w:r>
    </w:p>
    <w:p w:rsidR="00763810" w:rsidRPr="0090237A" w:rsidRDefault="00763810" w:rsidP="00182885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يجب أن تكون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تحت ظروف خارجية مناسبة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 هناك دمج بين مجموعه من العوامل الخارجية التي تؤثر على إنبات البذور المختلفة.</w:t>
      </w:r>
    </w:p>
    <w:p w:rsidR="005773C7" w:rsidRPr="00182885" w:rsidRDefault="00763810" w:rsidP="00182885">
      <w:pPr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SA"/>
        </w:rPr>
      </w:pPr>
      <w:r w:rsidRPr="00182885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SA"/>
        </w:rPr>
        <w:t>العوامل الخارجية التي تؤثر على الإنبات</w:t>
      </w:r>
      <w:r w:rsidR="00182885" w:rsidRPr="00182885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SA"/>
        </w:rPr>
        <w:t xml:space="preserve">: </w:t>
      </w:r>
    </w:p>
    <w:p w:rsidR="00763810" w:rsidRPr="0090237A" w:rsidRDefault="00763810" w:rsidP="00182885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الماء -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البذور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الجافة،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الرغم من احتوائها على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الإنزيمات،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يكون مستوى الأيض منخفضًا جدًا. أحد مقاييس الأيض هو وتيرة التنفس , وفي البذور الجافة وتيرة التنفس منخفضًا جدًا. التفسير لعملية الأيض المنخفضة - نقص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المياه،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الأنزيمات غير نشطة (فقط عندما تكون ذائبه في الماء فإنها </w:t>
      </w:r>
      <w:r w:rsidR="00B844A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تحظى بالمبنى الفراغي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المطلوب لنشاطها).</w:t>
      </w:r>
    </w:p>
    <w:p w:rsidR="00B844AF" w:rsidRPr="0090237A" w:rsidRDefault="00B844AF" w:rsidP="00F06E3E">
      <w:pPr>
        <w:pStyle w:val="a3"/>
        <w:ind w:left="360"/>
        <w:jc w:val="both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عندما تمتص </w:t>
      </w:r>
      <w:r w:rsidR="00611474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الماء،</w:t>
      </w: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يحدث عدد من العمليات - البعض فيزيائية والبعض الاخر</w:t>
      </w:r>
      <w:r w:rsidR="00611474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كيميائية:</w:t>
      </w:r>
    </w:p>
    <w:p w:rsidR="00B844AF" w:rsidRPr="00237950" w:rsidRDefault="00237950" w:rsidP="00A015BF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23795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أ-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انتفاخ: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الماء يتسبب في انتفاخ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الانتفاخ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ه</w:t>
      </w:r>
      <w:r w:rsidR="00777500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عملية فيزيائية يزيد فيها حجم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 نتيجة</w:t>
      </w:r>
      <w:r w:rsidR="00777500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ذوبان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777500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مركبات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بروتينيه في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نسيج التخزين. في معظم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البذور،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خلال 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عملية الانتفاخ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يتكون ضغط داخلي داخل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البذرة،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الذي يمزق قشرة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يسمح موقع التمزق بإدخال مياه إضافية ضرورية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لإنباتها،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ومن ثم 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تنبثق من خلال </w:t>
      </w:r>
      <w:r w:rsidR="00611474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اجزاء البرعم النامي </w:t>
      </w:r>
      <w:r w:rsidR="00711F8D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>(جذير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, </w:t>
      </w:r>
      <w:proofErr w:type="spellStart"/>
      <w:r w:rsidR="003A3EDB" w:rsidRPr="00237950">
        <w:rPr>
          <w:rFonts w:ascii="Arial" w:hAnsi="Arial" w:cs="Arial" w:hint="cs"/>
          <w:sz w:val="28"/>
          <w:szCs w:val="28"/>
          <w:rtl/>
        </w:rPr>
        <w:t>נצרון</w:t>
      </w:r>
      <w:proofErr w:type="spellEnd"/>
      <w:r w:rsidR="003A3EDB" w:rsidRPr="00237950">
        <w:rPr>
          <w:rFonts w:ascii="Traditional Arabic" w:hAnsi="Traditional Arabic" w:cs="Traditional Arabic"/>
          <w:sz w:val="28"/>
          <w:szCs w:val="28"/>
          <w:rtl/>
        </w:rPr>
        <w:t xml:space="preserve"> )</w:t>
      </w:r>
      <w:r w:rsidR="00A015BF">
        <w:rPr>
          <w:rFonts w:ascii="Traditional Arabic" w:hAnsi="Traditional Arabic" w:hint="cs"/>
          <w:sz w:val="28"/>
          <w:szCs w:val="28"/>
          <w:rtl/>
        </w:rPr>
        <w:t>.</w:t>
      </w:r>
      <w:r w:rsidR="003A3EDB" w:rsidRPr="0023795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844AF" w:rsidRPr="0023795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</w:p>
    <w:p w:rsidR="00543B87" w:rsidRPr="0090237A" w:rsidRDefault="00543B87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هنالك انواع بذور قشور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صلبه وغير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نفاذه،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ونقعها في الماء ليس شرطًا كافيًا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على مثل هذه الأنواع اقرأ في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بند: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"البذور في سبات وآليات الإنبات التدريجي للبذور".</w:t>
      </w:r>
    </w:p>
    <w:p w:rsidR="00543B87" w:rsidRPr="0090237A" w:rsidRDefault="00711F8D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ب- تنشيط</w:t>
      </w:r>
      <w:r w:rsidR="00543B8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إنزيمات وهورمونات في الجنين: الماء الذي يدخل لخلايا الجنين ينشط إنزيمات غير نشطة مثل إنزيمات التنفس الخلوي والإنزيمات اللازمة لبناء هورمونات. هذه الهرمونات </w:t>
      </w:r>
      <w:r w:rsidR="00C21B5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تنتقل</w:t>
      </w:r>
      <w:r w:rsidR="00543B8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إلى طبقة البروتين</w:t>
      </w:r>
      <w:r w:rsidR="00C21B5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ات</w:t>
      </w:r>
      <w:r w:rsidR="00543B8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</w:t>
      </w:r>
      <w:proofErr w:type="spellStart"/>
      <w:r w:rsidR="00C21B5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543B8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C21B5D" w:rsidRPr="0090237A" w:rsidRDefault="00C21B5D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 xml:space="preserve">ج. تحليل مواد الخزن لوحدات بنائها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الأساسية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تذوب في 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الماء: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كرد فعل 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للهورمونات،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تنشط بطبقة البروتينات في </w:t>
      </w:r>
      <w:proofErr w:type="spell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او </w:t>
      </w:r>
      <w:proofErr w:type="spellStart"/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الفلقات</w:t>
      </w:r>
      <w:proofErr w:type="spell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، إنزيمات تحلل 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مواد الخزن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إلى وحدات بنا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ئها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الأساسية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قابلة للذوبان في الماء. على سبيل المثال 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انزيم </w:t>
      </w:r>
      <w:proofErr w:type="spellStart"/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الاميلاز</w:t>
      </w:r>
      <w:proofErr w:type="spellEnd"/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يحلل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النشا (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لا يذوب في الماء) إلى جلوكوز (يذوب في الماء).</w:t>
      </w:r>
    </w:p>
    <w:p w:rsidR="009E69DF" w:rsidRPr="0090237A" w:rsidRDefault="009E69DF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د. تنتقل نواتج التحليل بالانتشار إلى الجنين وتغذي البرعم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النامي.</w:t>
      </w:r>
    </w:p>
    <w:p w:rsidR="009E69DF" w:rsidRPr="0090237A" w:rsidRDefault="00D858E1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ز.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بعض أنواع النباتات تحتوي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 على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مواد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معيقه ل</w:t>
      </w:r>
      <w:r w:rsidR="009E69D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لإنبات.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المياه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الداخلة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للبذور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ضرورية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لغسل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المعيقات.</w:t>
      </w:r>
    </w:p>
    <w:p w:rsidR="00D858E1" w:rsidRPr="0090237A" w:rsidRDefault="00D858E1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2</w:t>
      </w:r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. الغازات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- خاصة الأكسجين للتنفس الخلوي.</w:t>
      </w:r>
    </w:p>
    <w:p w:rsidR="00645A67" w:rsidRPr="0090237A" w:rsidRDefault="00D858E1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تتطلب عملية الإنبات الطاقة والتي تتعلق بتزويد منتظم للأكسجين للبرعم النامي (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باستثناء -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البذور التي تنبت في المستنقعات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التي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تنتج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</w:rPr>
        <w:t>ATP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عملية التنفس اللاهوائي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–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خاصة في عملية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التخمر،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مثل بذور الأرز التي تنبت عندما تغمرها المياه وتحتاج إلى كمية أقل من الأكسجين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الموجود في الجو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هذه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الظاهرة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تدل على ملائمة مثل هذه البذور لبيت تنميه فقير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بالأكسجين)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تزداد وتيرة عملية التنفس واستيعاب الأوكسجين في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="00645A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 عملية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الانتفاخ.</w:t>
      </w:r>
    </w:p>
    <w:p w:rsidR="00645A67" w:rsidRPr="0090237A" w:rsidRDefault="00645A67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المراحل المبكرة من الإنبات 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يقوم الجنين باستيعاب الاكسجين المذاب بالماء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الداخل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للبذرة.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استمرار نمو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البرعم،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اجزاء البرعم الفوق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ارضيه (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ساق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الذي تطور من</w:t>
      </w:r>
      <w:r w:rsidR="006114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السويق)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تستوعب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الأكسجين من 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الهواء،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وأجزاء 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البرعم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تحت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الأرضية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(جذر أولي 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المتطور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الجذ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ر) </w:t>
      </w:r>
      <w:r w:rsidR="0091264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تستوعب من الوسط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أكسجين مذاب في الماء.</w:t>
      </w:r>
    </w:p>
    <w:p w:rsidR="0091264C" w:rsidRPr="0090237A" w:rsidRDefault="0091264C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كمية الأكسجين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الذائبة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الماء أقل بثلاث مرات من كمي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ة ال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أ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وكسجين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الموجودة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بالهواء،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لذلك فإن نقع البذور في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الماء،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أكثر</w:t>
      </w:r>
      <w:r w:rsidR="00AF573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الوقت اللازم </w:t>
      </w:r>
      <w:proofErr w:type="spellStart"/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نتفاخها</w:t>
      </w:r>
      <w:proofErr w:type="spellEnd"/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AF573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يؤدي الى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ظروف نقص الأكسجين </w:t>
      </w:r>
      <w:r w:rsidR="00AF573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ويحدث خلل في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عملية الإنبات.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وايضاً في ظروف </w:t>
      </w:r>
      <w:proofErr w:type="spellStart"/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تهوئة</w:t>
      </w:r>
      <w:proofErr w:type="spellEnd"/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غير جيدة،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فإن كمية الأكسجين في الماء لا تكفي للتطور الطبيعي للجذ</w:t>
      </w:r>
      <w:r w:rsidR="00AF573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ر.</w:t>
      </w:r>
    </w:p>
    <w:p w:rsidR="001C17FD" w:rsidRPr="0090237A" w:rsidRDefault="00521597" w:rsidP="00F06E3E">
      <w:p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3.</w:t>
      </w:r>
      <w:r w:rsidR="001C17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درجة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الحرارة.</w:t>
      </w:r>
    </w:p>
    <w:p w:rsidR="00D6117E" w:rsidRPr="0090237A" w:rsidRDefault="00A83C1D" w:rsidP="00F06E3E">
      <w:pPr>
        <w:pStyle w:val="a3"/>
        <w:ind w:left="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كما هو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مذكور،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فإن البذور الجافة مقاومة لدرجات الحرارة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المتطرفة،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ولكن درجات الحرارة هذه ليست مناسبة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لكل نوع بذور هنالك نطاق درجات حرارة مثاليه للإنبات (درجة الحرارة المثلى تتضمن نسبة الانبات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والمدة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الزمنية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الازمه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: هذه هي درجة الحرارة التي ينبت فيها أكبر عدد من البذور في أقصر وقت ممكن). </w:t>
      </w:r>
    </w:p>
    <w:p w:rsidR="001C17FD" w:rsidRPr="0090237A" w:rsidRDefault="00A83C1D" w:rsidP="00F06E3E">
      <w:pPr>
        <w:pStyle w:val="a3"/>
        <w:ind w:left="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المناطق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الباردة،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6117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كون </w:t>
      </w:r>
      <w:r w:rsidR="00D6117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مجال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درج</w:t>
      </w:r>
      <w:r w:rsidR="000A13B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الحرارة</w:t>
      </w:r>
      <w:r w:rsidR="000A13B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اللازمة للإنبات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أقل من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ه</w:t>
      </w:r>
      <w:r w:rsidR="00D6117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بالنسبة للبذور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</w:t>
      </w:r>
      <w:proofErr w:type="gramStart"/>
      <w:r w:rsidR="000A13B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تنبت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المناطق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الحارة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 وينطبق الشيء نفسه على النباتات التي تنبت خلال مواسم مختلفة من السنة.</w:t>
      </w:r>
    </w:p>
    <w:p w:rsidR="000A13BA" w:rsidRPr="0090237A" w:rsidRDefault="000A13BA" w:rsidP="00F06E3E">
      <w:pPr>
        <w:pStyle w:val="a3"/>
        <w:ind w:left="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التفسير للفرق في درجات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الحرارة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المثالية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بين أنواع النباتات المختلفة: في عملية الإنبات تشترك إنزيمات </w:t>
      </w:r>
      <w:r w:rsidR="00D53BB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مختلفة وكل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إنزيم لديه درجة الحرارة المثلى لنشاطه. الإنزيمات </w:t>
      </w:r>
      <w:proofErr w:type="spell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المش</w:t>
      </w:r>
      <w:r w:rsidR="00292AE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تركه</w:t>
      </w:r>
      <w:proofErr w:type="spell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العملية تختلف</w:t>
      </w:r>
      <w:r w:rsidR="00292AE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عن بعضها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في الأنواع المختلفة (</w:t>
      </w:r>
      <w:r w:rsidR="00292AE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التعبير عنها </w:t>
      </w:r>
      <w:r w:rsidR="00292AE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 xml:space="preserve">بواسطة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الجينات) وتختلف على نطاق واسع بين النباتات التي تنبت في بيئة / موسم الحار </w:t>
      </w:r>
      <w:r w:rsidR="0052159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وبين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النباتات التي تنبت في بيئة / موسم البرد.</w:t>
      </w:r>
    </w:p>
    <w:p w:rsidR="00521597" w:rsidRDefault="00521597" w:rsidP="00182885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F06E3E" w:rsidRDefault="00F06E3E" w:rsidP="00182885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F06E3E" w:rsidRPr="0090237A" w:rsidRDefault="00F06E3E" w:rsidP="00182885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521597" w:rsidRPr="0090237A" w:rsidRDefault="00521597" w:rsidP="00182885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4</w:t>
      </w:r>
      <w:r w:rsidRPr="0090237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.ضوء</w:t>
      </w:r>
    </w:p>
    <w:p w:rsidR="00BD673F" w:rsidRPr="0090237A" w:rsidRDefault="00521597" w:rsidP="00F06E3E">
      <w:pPr>
        <w:pStyle w:val="a3"/>
        <w:ind w:left="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على عكس كمية </w:t>
      </w:r>
      <w:r w:rsidR="00711F8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الماء،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كمية الأكسجين ودرجة الحرارة - كمية الضوء لا تؤثر على إنبات بذور جميع أنواع النباتات. بعض أنواع النباتات لا يؤثر الضوء بتاتا على 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انباتها،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وبعض أنواع النباتات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الضوء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يعيق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إنباتها،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وهناك أنواع نباتات </w:t>
      </w:r>
      <w:r w:rsidR="00BD673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لا تنبت 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="00BD673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="00BD673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 بوجود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الضوء (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هذه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النباتات،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يحفز الضوء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BD673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عملية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الإنبات وبدون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ضوء،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لا تنبت).</w:t>
      </w:r>
    </w:p>
    <w:p w:rsidR="00BD673F" w:rsidRPr="0090237A" w:rsidRDefault="00BD673F" w:rsidP="00F06E3E">
      <w:pPr>
        <w:pStyle w:val="a3"/>
        <w:ind w:left="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النباتات التي تنبت في 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الضوء،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تختلف كمية ونوع الضوء المطلوب بين الانواع 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المختلفة.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معظم البذور الجافة لهذه النباتات لا تستجيب 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للضوء بينما تبدأ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الاستجابة للضوء عندما </w:t>
      </w:r>
      <w:r w:rsidR="0062017A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تبدأ البذور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بالانتفاخ.</w:t>
      </w:r>
    </w:p>
    <w:p w:rsidR="00AF573A" w:rsidRPr="0090237A" w:rsidRDefault="001135F9" w:rsidP="00F06E3E">
      <w:pPr>
        <w:pStyle w:val="a3"/>
        <w:ind w:left="0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يفترضون</w:t>
      </w:r>
      <w:r w:rsidR="00BD673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أن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الحاجة</w:t>
      </w:r>
      <w:r w:rsidR="00BD673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للضوء في عملية الإنبات في هذه النباتات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تحدد الموقع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المفضل للبذور في التربة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وتضمن أن البذور سوف تنبت فقط إذا كانت في أماكن مناسبة لنموها - على سطح الأرض , بالقرب أو في التربة او في عمق التربة. هنالك</w:t>
      </w:r>
      <w:r w:rsidR="00DE106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حاجة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 بالضوء</w:t>
      </w:r>
      <w:r w:rsidR="00DE106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البذور الصغيرة والنباتات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المائية</w:t>
      </w:r>
      <w:r w:rsidR="00DE106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تنمو على حافة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المجمعات المائية</w:t>
      </w:r>
      <w:r w:rsidR="00DE106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F44D91" w:rsidRPr="0090237A" w:rsidRDefault="00F44D91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البذور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الصغيرة،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كمية مواد الخزن قليله , الامر الذي يبقي البرعم النامي على قيد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الحياة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لفتره زمنيه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قصيره.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إذا كانت هذه البذور ستنمو عميقاً في التربة فإنها لن تصل إلى سطح </w:t>
      </w:r>
      <w:proofErr w:type="spellStart"/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التربه</w:t>
      </w:r>
      <w:proofErr w:type="spellEnd"/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ولن</w:t>
      </w:r>
      <w:r w:rsidR="00B4479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تؤدي عملية ال</w:t>
      </w:r>
      <w:r w:rsidR="00B4479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بناء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الضوئي قبل أن ينفد مخز</w:t>
      </w:r>
      <w:r w:rsidR="00B4479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نها الغذائي!</w:t>
      </w:r>
    </w:p>
    <w:p w:rsidR="00F44D91" w:rsidRPr="0090237A" w:rsidRDefault="00F44D91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النباتات </w:t>
      </w:r>
      <w:r w:rsidR="00AC71B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التي تنمو في المجمعات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المائية</w:t>
      </w:r>
      <w:r w:rsidR="00AC71B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وعلى الضفاف – يصل الضوء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إلى قاع</w:t>
      </w:r>
      <w:r w:rsidR="00AC71B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المجمعات فقط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المن</w:t>
      </w:r>
      <w:r w:rsidR="00AC71BC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اطق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تكون فيها المياه ضحلة. لذا فإن بذور هذه النباتات تنبت فقط إذا كانت موجودة على </w:t>
      </w:r>
      <w:r w:rsidR="0028030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ضفاف المجمعات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المائية،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حيث تكون المياه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ضحلة،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28030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كما انها لا تنبت عند وجودها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المياه العميقة.</w:t>
      </w:r>
    </w:p>
    <w:p w:rsidR="00280308" w:rsidRPr="0090237A" w:rsidRDefault="00280308" w:rsidP="00182885">
      <w:pPr>
        <w:jc w:val="both"/>
        <w:rPr>
          <w:rFonts w:ascii="Traditional Arabic" w:hAnsi="Traditional Arabic" w:cs="Traditional Arabic"/>
          <w:i/>
          <w:iCs/>
          <w:sz w:val="28"/>
          <w:szCs w:val="28"/>
          <w:u w:val="single"/>
          <w:rtl/>
        </w:rPr>
      </w:pPr>
      <w:r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 xml:space="preserve">اعاقة الإنبات بواسطة الضوء موجود في بذور كبيرة وفي </w:t>
      </w:r>
      <w:r w:rsidR="00823DD3"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>بذور انواع</w:t>
      </w:r>
      <w:r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 xml:space="preserve"> نباتات تنمو في الرمال.</w:t>
      </w:r>
    </w:p>
    <w:p w:rsidR="00280308" w:rsidRPr="0090237A" w:rsidRDefault="0028030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تحتوي البذور الكبيرة على مخزون غذائي كبير ولذلك فان لها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افضليه على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بذور أخرى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أنها يمكن أن تنبت في أعماق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التربة.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إذا نبتت </w:t>
      </w:r>
      <w:r w:rsidR="004C759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بالقرب من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سطح التربة،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حيث </w:t>
      </w:r>
      <w:r w:rsidR="004C759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اختراق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الضوء - فإنها تتنافس مع البذور الصغيرة على الماء والمعادن.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بيت تنميه رملي حيث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التربة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غير مستقرة – الرمال في حركه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دائمة لأن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الرياح تؤدي الى حركة حبيبات الرمل. تتعرض انواع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بذور النباتات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تنمو في الرمال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لخطر الانكشاف.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مثل هذا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الموطن،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اعاقة الإنبات بواسطة الضوء تضمن أن البذور سوف تنبت عميقاً في الرمال ولن تكون معرضه للأخطار البيئية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المحيطة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سطح الأرض - </w:t>
      </w:r>
      <w:proofErr w:type="gram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الجفاف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,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الرياح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 xml:space="preserve">والإشعاع القوي , وستكون هذه البذور قادرة على تطوير شبكة جذور عميقه بسرعة والتي  تقوم بتثبيت النباتات </w:t>
      </w:r>
      <w:r w:rsidR="00823DD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النامية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.</w:t>
      </w:r>
    </w:p>
    <w:p w:rsidR="00BB4F58" w:rsidRPr="0090237A" w:rsidRDefault="00CA1E60" w:rsidP="00182885">
      <w:pPr>
        <w:jc w:val="both"/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</w:pPr>
      <w:r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>بذور بفترة</w:t>
      </w:r>
      <w:r w:rsidR="00BB4F58"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 xml:space="preserve"> السبات وآليات الإنبات التدريجي للبذور (استراتيجية النبا</w:t>
      </w:r>
      <w:r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>ت</w:t>
      </w:r>
      <w:r w:rsidR="00BB4F58"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>لإبعاد</w:t>
      </w:r>
      <w:r w:rsidR="00BB4F58" w:rsidRPr="0090237A">
        <w:rPr>
          <w:rFonts w:ascii="Traditional Arabic" w:hAnsi="Traditional Arabic" w:cs="Traditional Arabic"/>
          <w:i/>
          <w:iCs/>
          <w:sz w:val="28"/>
          <w:szCs w:val="28"/>
          <w:u w:val="single"/>
          <w:rtl/>
          <w:lang w:bidi="ar-SA"/>
        </w:rPr>
        <w:t xml:space="preserve"> المخاطر في عملية الانبات والتي تضمن بقاء الأنواع)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البذور التي لا يتم توفير الشروط اللازمة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لإنباتها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(الماء , الأكسجين , درجة الحرارة والضوء) يكون في حالة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راحة.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ومع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ذلك،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ففي العديد من أنواع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النباتات،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لا تنبت البذور حتى في الظروف البيئية المثلى للإنبات. البذور التي لا تنبت في ظل الظروف البيئية المثلى هي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موجودة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حالة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سبات.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تعود حالة السبات الى عوامل داخلية تكمن في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وهي عوامل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نموذجيه بشكل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أساسي لبذور النباتات البرية.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نباتات الزينة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لا تدخل في فترة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سبات.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تشير هذه الظاهرة إلى أن الإنسان قد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اختار الأنواع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والأصناف التي تنبت بسهولة وفي أي وقت يرونه مناسبًا.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الأسباب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المؤدية لسبات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البذور هي (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أحدهم أو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دمج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بينهم)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: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1. قشرة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غير نفاذه للماء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2. قشرة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غير نفاذه للغازات (خاصة الأكسجين)</w:t>
      </w:r>
    </w:p>
    <w:p w:rsidR="00BB4F58" w:rsidRPr="0090237A" w:rsidRDefault="00BB4F5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3. قشرة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نفاذه للماء والغازات ولكن لديها صلابة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كبيرة،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مما يمنع الانتفاخ وخروج الجنين.</w:t>
      </w:r>
    </w:p>
    <w:p w:rsidR="00D92480" w:rsidRPr="0090237A" w:rsidRDefault="00D92480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4. الجنين الذي ينهي نموه بعد نشر البذور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D92480" w:rsidRPr="0090237A" w:rsidRDefault="00D92480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5. معيقات النمو الموجودة في اجزاء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او في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الثمرة.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</w:p>
    <w:p w:rsidR="00D92480" w:rsidRPr="0090237A" w:rsidRDefault="00D92480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6.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الحاجة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لفترات البرد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BB4F58" w:rsidRPr="0090237A" w:rsidRDefault="00D92480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7.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الحاجة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لفترة جفاف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D92480" w:rsidRPr="0090237A" w:rsidRDefault="003B0905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في عالم النبات هنا</w:t>
      </w:r>
      <w:r w:rsidR="000C3B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 </w:t>
      </w:r>
      <w:r w:rsidR="000C3B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مجموعه كبيره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ومتنوعة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</w:t>
      </w:r>
      <w:r w:rsidR="004C530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شروط اللازمة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للإنبات. يمكن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الافتراض أنه على الأقل</w:t>
      </w:r>
      <w:r w:rsidR="005E0932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بالنسبة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لبعض </w:t>
      </w:r>
      <w:r w:rsidR="000C3B74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هذه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الشروط،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5E0932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اللذين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هم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بمثابة آليات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B57D2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التي توجه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إنبات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للمكان وللموسم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B57D2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اللذان </w:t>
      </w:r>
      <w:proofErr w:type="gramStart"/>
      <w:r w:rsidR="00B57D2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فيهما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تكون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احتمالات</w:t>
      </w:r>
      <w:r w:rsidR="00B57D2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افضل  للبرعم وللنبات الناضج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B57D2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لنمو و</w:t>
      </w:r>
      <w:r w:rsidR="00B57D2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لصمود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بال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منافسة </w:t>
      </w:r>
      <w:r w:rsidR="00B72667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النباتات الأخرى.</w:t>
      </w:r>
    </w:p>
    <w:p w:rsidR="00B57D23" w:rsidRPr="0090237A" w:rsidRDefault="00B57D23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تشير آليات توجيه الانبات التي تنتشر في العديد من أنواع النباتات إلى أن هذه الآليات تتمتع بميزة تطورية - فهي تزيد من فرص بقاء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الأنواع.</w:t>
      </w:r>
    </w:p>
    <w:p w:rsidR="00B4760E" w:rsidRPr="0090237A" w:rsidRDefault="00B4760E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 xml:space="preserve">قشور البذور الغير نفاذه للماء أو للغازات , تمنع في نفس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الوقت 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جميع البذور التي تم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إنتاجها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موسم معين. </w:t>
      </w:r>
      <w:r w:rsidR="00AA7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مع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مرور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الزمن،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AA7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تحدث اصابه في قشور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البذور و</w:t>
      </w:r>
      <w:r w:rsidR="00AA7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يحصل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="00AA76E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نبات تدريجي 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لبذور.</w:t>
      </w:r>
    </w:p>
    <w:p w:rsidR="0013611F" w:rsidRPr="0090237A" w:rsidRDefault="00AA76E6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الإنبات التدريجي ذو أهمية كبيرة في ضمان بقاء الأنواع. وبما ان البراعم أكثر حساسية من النبات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الناضج،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فإن التغيرات المؤقتة في شروط البيئة قد </w:t>
      </w:r>
      <w:r w:rsidR="00F6581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تؤدي الى موت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البذور التي </w:t>
      </w:r>
      <w:proofErr w:type="gramStart"/>
      <w:r w:rsidR="00F6581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نبتت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إذا كانت جميع بذور </w:t>
      </w:r>
      <w:r w:rsidR="00F6581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نوع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معين تنبت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معًا في نفس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الوقت،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فهناك قلق من </w:t>
      </w:r>
      <w:r w:rsidR="00F6581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التغيرات في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الظروف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البيئية</w:t>
      </w:r>
      <w:r w:rsidR="00F6581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والتي قد تؤثر على جمي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F6581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هم بشكل سلبي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وعندها لن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يكون هناك استمرار لهذه الأنواع بعد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موتها.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13611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إذا لم تنبت سوى بعض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البذور،</w:t>
      </w:r>
      <w:r w:rsidR="0013611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فإن بعض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البراعم فقط</w:t>
      </w:r>
      <w:r w:rsidR="0013611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سوف </w:t>
      </w:r>
      <w:r w:rsidR="00CA1E60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تموت،</w:t>
      </w:r>
      <w:r w:rsidR="0013611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ولكن لاحقًا في الموسم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المناسب،</w:t>
      </w:r>
      <w:r w:rsidR="0013611F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أو في السنوات التالية سوف تنبت البذور المتبقية وستستمر الأنواع في البقاء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13611F" w:rsidRPr="0090237A" w:rsidRDefault="0013611F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توفر الآليات التي تمك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ِّ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 من الإنبات التدريجي للبذور تمنح افضليه في بقاء الأنواع.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بعض الأنواع في نفس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النبات،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يتم انتاج عدد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معين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أنواع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تختلف عن بعضها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في سمك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القشرة 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ونفاذيتها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لماء. س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وف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تنبت البذور ذات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القشرة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الدقيقة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أولاً (في البيئة وتحت الظروف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المناسبة) بينما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 ذوات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القشرة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السميكة سوف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F5ED8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تنبت خلال عدة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سنوات.</w:t>
      </w:r>
    </w:p>
    <w:p w:rsidR="006F5ED8" w:rsidRPr="0090237A" w:rsidRDefault="006F5ED8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معيقات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الإنبات الموجودة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الثمار تضمن أن البذور لن تنبت في مكان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واحد،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الا </w:t>
      </w:r>
      <w:proofErr w:type="gram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اذا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تم توزيعها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على نطاق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واسع.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وبذلك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سوف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يتم تجنب التنافس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داخل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الجنس على الموارد مثل الضوء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,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الماء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,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المعادن وغيرها.</w:t>
      </w:r>
    </w:p>
    <w:p w:rsidR="006F5ED8" w:rsidRPr="00F06E3E" w:rsidRDefault="006F5ED8" w:rsidP="0018288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E3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أمثلة:</w:t>
      </w:r>
    </w:p>
    <w:p w:rsidR="006F5ED8" w:rsidRPr="0090237A" w:rsidRDefault="006F5ED8" w:rsidP="00182885">
      <w:p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بذور النباتات التي تنتمي إلى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عائلة </w:t>
      </w:r>
      <w:proofErr w:type="spellStart"/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الفولاوات</w:t>
      </w:r>
      <w:proofErr w:type="spellEnd"/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</w:rPr>
        <w:t>(</w:t>
      </w:r>
      <w:r w:rsidR="009C3039" w:rsidRPr="0090237A">
        <w:rPr>
          <w:rFonts w:ascii="Arial" w:hAnsi="Arial" w:cs="Arial" w:hint="cs"/>
          <w:sz w:val="28"/>
          <w:szCs w:val="28"/>
          <w:rtl/>
        </w:rPr>
        <w:t>הפרפרניים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تتواجد قشرة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 غير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proofErr w:type="spellStart"/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نفاذه</w:t>
      </w:r>
      <w:proofErr w:type="spellEnd"/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للماء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تتكون القشرة من مادة كثيفة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جدا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وصلبة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مغطاة بطبقة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شمعيه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كارهه للماء. يمكن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كسر هذا النوع من 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السبات</w:t>
      </w:r>
      <w:r w:rsidR="006455A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بواسطة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جرح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القشرة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او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ازالتها.</w:t>
      </w:r>
    </w:p>
    <w:p w:rsidR="009C3039" w:rsidRPr="0090237A" w:rsidRDefault="009C3039" w:rsidP="00182885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الطبيعة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، </w:t>
      </w:r>
      <w:r w:rsidR="00285D3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يتم جرح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القشرة </w:t>
      </w:r>
      <w:r w:rsidR="00285D3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بواسطة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الفطريات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والبكتيريا،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أو عندما تمر البذور من خلال الجهاز الهضمي ل</w:t>
      </w:r>
      <w:r w:rsidR="00285D3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لكائنات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الحية،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أو </w:t>
      </w:r>
      <w:r w:rsidR="00285D3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في اعقاب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التغيرات الحادة في درجات الحرارة مثل الحرائق.</w:t>
      </w:r>
    </w:p>
    <w:p w:rsidR="009C3039" w:rsidRPr="0090237A" w:rsidRDefault="00285D3D" w:rsidP="00182885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في بذور ال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قطيفة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(</w:t>
      </w:r>
      <w:proofErr w:type="spellStart"/>
      <w:r w:rsidR="00F077BE" w:rsidRPr="0090237A">
        <w:rPr>
          <w:rFonts w:ascii="Arial" w:hAnsi="Arial" w:cs="Arial" w:hint="cs"/>
          <w:sz w:val="28"/>
          <w:szCs w:val="28"/>
          <w:rtl/>
        </w:rPr>
        <w:t>ירבוז</w:t>
      </w:r>
      <w:proofErr w:type="spellEnd"/>
      <w:r w:rsidR="00F077BE" w:rsidRPr="0090237A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والنباتات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تنمو في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بيوت تنميه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مائية يمكن أن تكون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البذور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موجودة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في فترة سبات لعشرات السنين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دون أن تنبت لأن قشرة البذور غير </w:t>
      </w:r>
      <w:proofErr w:type="spell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نفاذه</w:t>
      </w:r>
      <w:proofErr w:type="spellEnd"/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="009C303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لماء.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كسر هذا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السبات عن</w:t>
      </w:r>
      <w:r w:rsidR="006455A9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طريق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جرح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القشرة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او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ازالتها.</w:t>
      </w:r>
    </w:p>
    <w:p w:rsidR="006455A9" w:rsidRPr="0090237A" w:rsidRDefault="006455A9" w:rsidP="00182885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  <w:u w:val="single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وجود مواد معيقه </w:t>
      </w:r>
      <w:r w:rsidR="00F077BE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للإنبات</w:t>
      </w: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داخل </w:t>
      </w:r>
      <w:r w:rsidR="00F077BE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</w:p>
    <w:p w:rsidR="006455A9" w:rsidRPr="0090237A" w:rsidRDefault="009A505C" w:rsidP="00182885">
      <w:pPr>
        <w:pStyle w:val="a3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عندما تذوب معيقات الانبات في الماء - فإن غسلها بالماء سيزيلها من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البيئة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077BE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المحيطة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بالبذور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لتتمكن من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الإنبات.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هنالك حاجه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كمية معينة من الماء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كحد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أدنى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لغسل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المواد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المعيقة.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الطبيعة،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تم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عملية الغسل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lastRenderedPageBreak/>
        <w:t xml:space="preserve">بواسطة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المياه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الامطار،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لذلك ت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ست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عمل </w:t>
      </w:r>
      <w:r w:rsidR="00A7086B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المواد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المعيقة كوسيلة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لقياس كمية الأمطار وضمان أن البذور سوف تنبت فقط بعد هطول </w:t>
      </w:r>
      <w:r w:rsidR="00EA6CA3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كمية رواسب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التي تمكن من إنبات ناجح.</w:t>
      </w:r>
    </w:p>
    <w:p w:rsidR="00EA6CA3" w:rsidRPr="0090237A" w:rsidRDefault="00EA6CA3" w:rsidP="00182885">
      <w:pPr>
        <w:pStyle w:val="a3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عندما لا تذوب معيقات الانبات في الماء وتحتاج للتحلل إلى نواتج غي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معيقه - هناك أنواع 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تؤدي بها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درجات الحرارة العالية 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الى تحليل المعيقات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في هذه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الأنواع،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يؤدي الحريق الذي يرفع درجة حرارة البيئة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المحيطة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إلى 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تحليل المعيقات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لذلك 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المن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اطق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التي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تعرضت للحريق يمكن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مشاهدة 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6B7BE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متزايد لهذه الانواع بعد هطول الامطار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6B7BE1" w:rsidRPr="0090237A" w:rsidRDefault="006B7BE1" w:rsidP="00182885">
      <w:pPr>
        <w:pStyle w:val="a3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أجنة البذور التي تحتوي على 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ماده معيقه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للإنبات والتي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تتحلل فقط بعد نضوج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على سبيل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المثال،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تحتوي بذور اللوز والتفاح على مادة سامة (ح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مض </w:t>
      </w:r>
      <w:proofErr w:type="spellStart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السيانيك</w:t>
      </w:r>
      <w:proofErr w:type="spell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) 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الذي يعيق عملية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التنفس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الخلوي، ويمكن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التخلص من هذه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المادة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فقط</w:t>
      </w:r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بعد تحليل </w:t>
      </w:r>
      <w:proofErr w:type="spellStart"/>
      <w:proofErr w:type="gramStart"/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3741FD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.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3751E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عادة </w:t>
      </w:r>
      <w:r w:rsidR="003751E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يمكن تحليل </w:t>
      </w:r>
      <w:proofErr w:type="spellStart"/>
      <w:r w:rsidR="003751E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الاندوسبيرم</w:t>
      </w:r>
      <w:proofErr w:type="spellEnd"/>
      <w:r w:rsidR="003751E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في الجهاز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الهضمي </w:t>
      </w:r>
      <w:r w:rsidR="003751E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لدى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الحيوانات.</w:t>
      </w:r>
    </w:p>
    <w:p w:rsidR="003751E5" w:rsidRPr="0090237A" w:rsidRDefault="003751E5" w:rsidP="00182885">
      <w:pPr>
        <w:pStyle w:val="a3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وجود مواد التي ترفع الضغط </w:t>
      </w:r>
      <w:proofErr w:type="gramStart"/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الاسموزي  في</w:t>
      </w:r>
      <w:proofErr w:type="gramEnd"/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  <w:proofErr w:type="spellStart"/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الثمره</w:t>
      </w:r>
      <w:proofErr w:type="spellEnd"/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أو وجود معيقات الانبات في </w:t>
      </w:r>
      <w:r w:rsidR="00DF4866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الثمرة</w:t>
      </w: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.</w:t>
      </w:r>
    </w:p>
    <w:p w:rsidR="003751E5" w:rsidRPr="0090237A" w:rsidRDefault="003751E5" w:rsidP="00182885">
      <w:pPr>
        <w:pStyle w:val="a3"/>
        <w:numPr>
          <w:ilvl w:val="0"/>
          <w:numId w:val="8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اعاقة إنبات البذور في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 خلال وجود الأملاح / السكريات بتراكيز عالية - كمية قليله من الرواسب تؤدي الى محلول مركز خارج البذور والتي تمنع استيعاب الماء الى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البذور،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وبذلك يتم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اعاقة إنبات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البذور داخل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الثمرة.</w:t>
      </w:r>
      <w:r w:rsidR="001A5B5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فقط في حالة فصل البذور عن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الثمرة أو</w:t>
      </w:r>
      <w:r w:rsidR="001A5B5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كمية كبيرة من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الرواسب سيكون</w:t>
      </w:r>
      <w:r w:rsidR="001A5B55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الإنبات ممكنا.</w:t>
      </w:r>
    </w:p>
    <w:p w:rsidR="001A5B55" w:rsidRPr="0090237A" w:rsidRDefault="001A5B55" w:rsidP="00182885">
      <w:pPr>
        <w:pStyle w:val="a3"/>
        <w:numPr>
          <w:ilvl w:val="0"/>
          <w:numId w:val="8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اعاقة الإنبات بواسطة مواد معيقة الإنبات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بغلاف الثمرة</w:t>
      </w:r>
      <w:r w:rsidRPr="0090237A">
        <w:rPr>
          <w:rFonts w:ascii="Traditional Arabic" w:hAnsi="Traditional Arabic" w:cs="Traditional Arabic"/>
          <w:sz w:val="28"/>
          <w:szCs w:val="28"/>
          <w:rtl/>
        </w:rPr>
        <w:t xml:space="preserve"> –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تبدأ عملية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الانبات فقط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بعد تعفن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الثمرة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(تتحلل المواد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المعيقة بواسطة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البكتيريا والفطريات التي تتغذى على الثمار وتؤدي الى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تعفنها)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أو بعد 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ان تتغذى الحيوانات على </w:t>
      </w:r>
      <w:r w:rsidR="00DF486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الثمار.</w:t>
      </w:r>
    </w:p>
    <w:p w:rsidR="00912511" w:rsidRPr="0090237A" w:rsidRDefault="00912511" w:rsidP="00182885">
      <w:pPr>
        <w:pStyle w:val="a3"/>
        <w:ind w:left="108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</w:p>
    <w:p w:rsidR="00F62786" w:rsidRPr="0090237A" w:rsidRDefault="00DF4866" w:rsidP="00182885">
      <w:pPr>
        <w:pStyle w:val="a3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الحاجة</w:t>
      </w:r>
      <w:r w:rsidR="00F62786" w:rsidRPr="0090237A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لفترات برد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. في الطبيعة توجد أنواع نباتات لا تنبت بذورها إلا بعد أن تمر بمرحلة باردة (درجات حرارة منخفضة ورطوبة عالية). تنضج هذه البذور خلال فصلي الصيف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والخريف،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تتخطى فصل الشتاء وتنبت في فصل الربيع.</w:t>
      </w:r>
    </w:p>
    <w:p w:rsidR="00912511" w:rsidRPr="0090237A" w:rsidRDefault="00912511" w:rsidP="00182885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</w:p>
    <w:p w:rsidR="00F62786" w:rsidRPr="0090237A" w:rsidRDefault="00DF4866" w:rsidP="00182885">
      <w:pPr>
        <w:pStyle w:val="a3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الحاجة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للجفاف. في بعض أنواع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النباتات،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مثل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الذرة،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تكون نسبة الإنبات مرتفعة فقط بعد تجفيف البذور. (بعد نضوج البذور </w:t>
      </w:r>
      <w:r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مباشرة،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لا يوجد </w:t>
      </w:r>
      <w:r w:rsidR="0091251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نبات </w:t>
      </w:r>
      <w:r w:rsidR="0091251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إ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لا</w:t>
      </w:r>
      <w:r w:rsidR="00912511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="00F62786" w:rsidRPr="0090237A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بعد فترة التخزين التي يحدث فيها انخفاض في محتوى الماء من الحبوب).</w:t>
      </w:r>
    </w:p>
    <w:sectPr w:rsidR="00F62786" w:rsidRPr="0090237A" w:rsidSect="00422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B18"/>
    <w:multiLevelType w:val="hybridMultilevel"/>
    <w:tmpl w:val="CBF61B12"/>
    <w:lvl w:ilvl="0" w:tplc="FF3667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43BB"/>
    <w:multiLevelType w:val="multilevel"/>
    <w:tmpl w:val="4756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" w15:restartNumberingAfterBreak="0">
    <w:nsid w:val="29A90188"/>
    <w:multiLevelType w:val="hybridMultilevel"/>
    <w:tmpl w:val="5FB06634"/>
    <w:lvl w:ilvl="0" w:tplc="85C416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66D"/>
    <w:multiLevelType w:val="hybridMultilevel"/>
    <w:tmpl w:val="9ED28B6E"/>
    <w:lvl w:ilvl="0" w:tplc="E076D060">
      <w:start w:val="1"/>
      <w:numFmt w:val="arabicAlpha"/>
      <w:lvlText w:val="%1-"/>
      <w:lvlJc w:val="left"/>
      <w:pPr>
        <w:ind w:left="135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CF97DBB"/>
    <w:multiLevelType w:val="hybridMultilevel"/>
    <w:tmpl w:val="72D23F00"/>
    <w:lvl w:ilvl="0" w:tplc="75547B58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3C4A"/>
    <w:multiLevelType w:val="hybridMultilevel"/>
    <w:tmpl w:val="5956D072"/>
    <w:lvl w:ilvl="0" w:tplc="637C2A2C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76E38"/>
    <w:multiLevelType w:val="hybridMultilevel"/>
    <w:tmpl w:val="CF50BE64"/>
    <w:lvl w:ilvl="0" w:tplc="027829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E201B"/>
    <w:multiLevelType w:val="hybridMultilevel"/>
    <w:tmpl w:val="8C3EC3F4"/>
    <w:lvl w:ilvl="0" w:tplc="9F7270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4FBB"/>
    <w:multiLevelType w:val="hybridMultilevel"/>
    <w:tmpl w:val="9C760980"/>
    <w:lvl w:ilvl="0" w:tplc="239A348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68"/>
    <w:rsid w:val="000A13BA"/>
    <w:rsid w:val="000C3B74"/>
    <w:rsid w:val="001056D2"/>
    <w:rsid w:val="001135F9"/>
    <w:rsid w:val="0013611F"/>
    <w:rsid w:val="00182885"/>
    <w:rsid w:val="001A5B55"/>
    <w:rsid w:val="001C17FD"/>
    <w:rsid w:val="001D515E"/>
    <w:rsid w:val="00237950"/>
    <w:rsid w:val="00244EA7"/>
    <w:rsid w:val="00280308"/>
    <w:rsid w:val="00285D3D"/>
    <w:rsid w:val="00292AE8"/>
    <w:rsid w:val="002F15EB"/>
    <w:rsid w:val="00340584"/>
    <w:rsid w:val="003741FD"/>
    <w:rsid w:val="003751E5"/>
    <w:rsid w:val="003A3EDB"/>
    <w:rsid w:val="003B0905"/>
    <w:rsid w:val="00422C3F"/>
    <w:rsid w:val="004425FC"/>
    <w:rsid w:val="004618DA"/>
    <w:rsid w:val="004C530D"/>
    <w:rsid w:val="004C7594"/>
    <w:rsid w:val="00521597"/>
    <w:rsid w:val="00543B87"/>
    <w:rsid w:val="00572B4F"/>
    <w:rsid w:val="00573A2D"/>
    <w:rsid w:val="005773C7"/>
    <w:rsid w:val="005A0AA9"/>
    <w:rsid w:val="005E0932"/>
    <w:rsid w:val="00600748"/>
    <w:rsid w:val="00611474"/>
    <w:rsid w:val="0062017A"/>
    <w:rsid w:val="006455A9"/>
    <w:rsid w:val="00645A67"/>
    <w:rsid w:val="006B7BE1"/>
    <w:rsid w:val="006F5ED8"/>
    <w:rsid w:val="00711F8D"/>
    <w:rsid w:val="00763810"/>
    <w:rsid w:val="00777500"/>
    <w:rsid w:val="00823DD3"/>
    <w:rsid w:val="008363FE"/>
    <w:rsid w:val="0090237A"/>
    <w:rsid w:val="00912511"/>
    <w:rsid w:val="0091264C"/>
    <w:rsid w:val="00920D9D"/>
    <w:rsid w:val="0093113A"/>
    <w:rsid w:val="009A505C"/>
    <w:rsid w:val="009C3039"/>
    <w:rsid w:val="009E69DF"/>
    <w:rsid w:val="009F5B68"/>
    <w:rsid w:val="00A015BF"/>
    <w:rsid w:val="00A136E6"/>
    <w:rsid w:val="00A15E65"/>
    <w:rsid w:val="00A431EB"/>
    <w:rsid w:val="00A7086B"/>
    <w:rsid w:val="00A83C1D"/>
    <w:rsid w:val="00AA76E6"/>
    <w:rsid w:val="00AC71BC"/>
    <w:rsid w:val="00AF573A"/>
    <w:rsid w:val="00B2212E"/>
    <w:rsid w:val="00B44798"/>
    <w:rsid w:val="00B4760E"/>
    <w:rsid w:val="00B57D23"/>
    <w:rsid w:val="00B72667"/>
    <w:rsid w:val="00B844AF"/>
    <w:rsid w:val="00B86F46"/>
    <w:rsid w:val="00BB4F58"/>
    <w:rsid w:val="00BD673F"/>
    <w:rsid w:val="00BE38EE"/>
    <w:rsid w:val="00C21B5D"/>
    <w:rsid w:val="00C53AD3"/>
    <w:rsid w:val="00CA1E60"/>
    <w:rsid w:val="00CD6683"/>
    <w:rsid w:val="00D53BBF"/>
    <w:rsid w:val="00D6117E"/>
    <w:rsid w:val="00D858E1"/>
    <w:rsid w:val="00D92480"/>
    <w:rsid w:val="00DE1064"/>
    <w:rsid w:val="00DF4866"/>
    <w:rsid w:val="00E1249B"/>
    <w:rsid w:val="00E12D3E"/>
    <w:rsid w:val="00EA6CA3"/>
    <w:rsid w:val="00F06E3E"/>
    <w:rsid w:val="00F077BE"/>
    <w:rsid w:val="00F44D91"/>
    <w:rsid w:val="00F62786"/>
    <w:rsid w:val="00F6581E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342C"/>
  <w15:docId w15:val="{17A4EFBC-0EC9-4764-A8E4-0E14D5AB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20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20D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2459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weizmann</cp:lastModifiedBy>
  <cp:revision>3</cp:revision>
  <dcterms:created xsi:type="dcterms:W3CDTF">2019-01-29T09:51:00Z</dcterms:created>
  <dcterms:modified xsi:type="dcterms:W3CDTF">2019-01-29T11:19:00Z</dcterms:modified>
</cp:coreProperties>
</file>