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3CD3" w:rsidRPr="00F7743A" w:rsidRDefault="0033352A" w:rsidP="00957400">
      <w:pPr>
        <w:tabs>
          <w:tab w:val="left" w:pos="1360"/>
          <w:tab w:val="left" w:pos="1800"/>
          <w:tab w:val="left" w:pos="6720"/>
          <w:tab w:val="left" w:pos="9869"/>
          <w:tab w:val="left" w:pos="10153"/>
        </w:tabs>
        <w:ind w:left="26" w:right="284"/>
        <w:jc w:val="center"/>
        <w:rPr>
          <w:rFonts w:ascii="Calibri" w:eastAsia="Calibri" w:hAnsi="Calibri"/>
          <w:rtl/>
        </w:rPr>
      </w:pPr>
      <w:r>
        <w:rPr>
          <w:noProof/>
        </w:rPr>
        <w:drawing>
          <wp:inline distT="0" distB="0" distL="0" distR="0">
            <wp:extent cx="2273300" cy="990600"/>
            <wp:effectExtent l="0" t="0" r="0" b="0"/>
            <wp:docPr id="26" name="image03.png" descr="תוכן התמונה:&#10;מדינת ישראל&#10;משרד החינוך&#10;המזכירות הפדגוגית&#10;אגף המדעים&#10;הפיקוח על הוראת הביולוג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0" cy="990600"/>
                    </a:xfrm>
                    <a:prstGeom prst="rect">
                      <a:avLst/>
                    </a:prstGeom>
                    <a:noFill/>
                    <a:ln>
                      <a:noFill/>
                    </a:ln>
                  </pic:spPr>
                </pic:pic>
              </a:graphicData>
            </a:graphic>
          </wp:inline>
        </w:drawing>
      </w:r>
    </w:p>
    <w:p w:rsidR="00EF5D76" w:rsidRPr="00957400" w:rsidRDefault="004721B2" w:rsidP="005B5C63">
      <w:pPr>
        <w:tabs>
          <w:tab w:val="left" w:pos="1360"/>
          <w:tab w:val="left" w:pos="1800"/>
          <w:tab w:val="left" w:pos="6720"/>
          <w:tab w:val="left" w:pos="9869"/>
          <w:tab w:val="left" w:pos="10153"/>
        </w:tabs>
        <w:spacing w:before="240"/>
        <w:ind w:right="284"/>
        <w:rPr>
          <w:rtl/>
        </w:rPr>
      </w:pPr>
      <w:r w:rsidRPr="00957400">
        <w:rPr>
          <w:bCs/>
          <w:rtl/>
        </w:rPr>
        <w:t xml:space="preserve">בעמודים </w:t>
      </w:r>
      <w:bookmarkStart w:id="0" w:name="_GoBack"/>
      <w:bookmarkEnd w:id="0"/>
      <w:r w:rsidR="006213BF" w:rsidRPr="00472C71">
        <w:rPr>
          <w:bCs/>
          <w:rtl/>
        </w:rPr>
        <w:t xml:space="preserve">2 </w:t>
      </w:r>
      <w:r w:rsidR="00C75B03" w:rsidRPr="00472C71">
        <w:rPr>
          <w:bCs/>
          <w:rtl/>
        </w:rPr>
        <w:t xml:space="preserve">- </w:t>
      </w:r>
      <w:r w:rsidR="005B5C63" w:rsidRPr="00472C71">
        <w:rPr>
          <w:rFonts w:hint="cs"/>
          <w:bCs/>
          <w:rtl/>
        </w:rPr>
        <w:t>15</w:t>
      </w:r>
      <w:r w:rsidRPr="00472C71">
        <w:rPr>
          <w:bCs/>
          <w:rtl/>
        </w:rPr>
        <w:t>,</w:t>
      </w:r>
      <w:r w:rsidRPr="00957400">
        <w:rPr>
          <w:bCs/>
          <w:rtl/>
        </w:rPr>
        <w:t xml:space="preserve"> רשימות הציוד והחומרים הכוללות: רשימת ציוד כללית, רשימות ציוד וחומרים לבעיות השונות (טבלה + הערות לטבלה)</w:t>
      </w:r>
    </w:p>
    <w:p w:rsidR="00C44CF0" w:rsidRDefault="004721B2" w:rsidP="00C44CF0">
      <w:pPr>
        <w:spacing w:after="0"/>
        <w:rPr>
          <w:bCs/>
          <w:rtl/>
        </w:rPr>
      </w:pPr>
      <w:r w:rsidRPr="00234A4E">
        <w:rPr>
          <w:bCs/>
          <w:rtl/>
        </w:rPr>
        <w:t>רשימת ציוד כללית:</w:t>
      </w:r>
    </w:p>
    <w:p w:rsidR="00C44CF0" w:rsidRPr="00393D9E" w:rsidRDefault="006B51D4" w:rsidP="00FB5707">
      <w:pPr>
        <w:spacing w:after="0"/>
        <w:rPr>
          <w:rFonts w:cstheme="minorHAnsi"/>
          <w:bCs/>
          <w:rtl/>
        </w:rPr>
      </w:pPr>
      <w:r w:rsidRPr="00393D9E">
        <w:rPr>
          <w:rFonts w:cstheme="minorHAnsi"/>
          <w:color w:val="0033CC"/>
          <w:rtl/>
        </w:rPr>
        <w:t xml:space="preserve">שים לב: הוראות המודגשות </w:t>
      </w:r>
      <w:r w:rsidR="00FB5707">
        <w:rPr>
          <w:rFonts w:cstheme="minorHAnsi" w:hint="cs"/>
          <w:color w:val="0033CC"/>
          <w:rtl/>
        </w:rPr>
        <w:t>בצבע שונה</w:t>
      </w:r>
      <w:r w:rsidRPr="00393D9E">
        <w:rPr>
          <w:rFonts w:cstheme="minorHAnsi"/>
          <w:color w:val="0033CC"/>
          <w:rtl/>
        </w:rPr>
        <w:t>, מתייחסות לטיפול מיוחד בפריט כלשהו, בשעת המבחן או לאחר סיום המבחן.</w:t>
      </w:r>
    </w:p>
    <w:p w:rsidR="003B3E4E" w:rsidRPr="009A78FB" w:rsidRDefault="004721B2" w:rsidP="00C44CF0">
      <w:pPr>
        <w:spacing w:before="240" w:after="0"/>
        <w:rPr>
          <w:bCs/>
        </w:rPr>
      </w:pPr>
      <w:r w:rsidRPr="009A78FB">
        <w:rPr>
          <w:bCs/>
          <w:rtl/>
        </w:rPr>
        <w:t>לכל בוחן:</w:t>
      </w:r>
    </w:p>
    <w:p w:rsidR="003B3E4E" w:rsidRDefault="004721B2" w:rsidP="00DB760C">
      <w:pPr>
        <w:pStyle w:val="ab"/>
        <w:numPr>
          <w:ilvl w:val="0"/>
          <w:numId w:val="6"/>
        </w:numPr>
        <w:bidi/>
      </w:pPr>
      <w:r>
        <w:rPr>
          <w:rtl/>
        </w:rPr>
        <w:t>"שדכן" משרדי.</w:t>
      </w:r>
    </w:p>
    <w:p w:rsidR="003B3E4E" w:rsidRDefault="004721B2" w:rsidP="007B7181">
      <w:pPr>
        <w:pStyle w:val="ab"/>
        <w:numPr>
          <w:ilvl w:val="0"/>
          <w:numId w:val="6"/>
        </w:numPr>
        <w:bidi/>
      </w:pPr>
      <w:r>
        <w:rPr>
          <w:rtl/>
        </w:rPr>
        <w:t>טופס "ציון ביצוע" –</w:t>
      </w:r>
      <w:r w:rsidR="00C97980">
        <w:rPr>
          <w:rFonts w:hint="cs"/>
          <w:rtl/>
        </w:rPr>
        <w:t xml:space="preserve"> </w:t>
      </w:r>
      <w:r>
        <w:rPr>
          <w:rtl/>
        </w:rPr>
        <w:t xml:space="preserve">שבו רשומים שמות הנבחנים ומספרי תעודות הזיהוי שלהם. ציוני הביצוע ירשמו </w:t>
      </w:r>
      <w:r w:rsidR="00671E2D">
        <w:rPr>
          <w:rFonts w:hint="cs"/>
          <w:rtl/>
        </w:rPr>
        <w:t xml:space="preserve">בטופס זה </w:t>
      </w:r>
      <w:r>
        <w:rPr>
          <w:rtl/>
        </w:rPr>
        <w:t xml:space="preserve">על-ידי הבוחן במהלך הבחינה. דוגמת טפסים נמצאת </w:t>
      </w:r>
      <w:r w:rsidRPr="00911BC6">
        <w:rPr>
          <w:rtl/>
        </w:rPr>
        <w:t>בקובץ המיועד לרכז הביולוגיה</w:t>
      </w:r>
      <w:r>
        <w:rPr>
          <w:rtl/>
        </w:rPr>
        <w:t xml:space="preserve"> </w:t>
      </w:r>
      <w:r w:rsidR="00116DC7">
        <w:rPr>
          <w:rFonts w:hint="cs"/>
          <w:rtl/>
        </w:rPr>
        <w:t>.</w:t>
      </w:r>
    </w:p>
    <w:p w:rsidR="00631377" w:rsidRPr="00906A4F" w:rsidRDefault="004721B2" w:rsidP="00EB2CEC">
      <w:pPr>
        <w:rPr>
          <w:b/>
          <w:bCs/>
        </w:rPr>
      </w:pPr>
      <w:r w:rsidRPr="009A78FB">
        <w:rPr>
          <w:bCs/>
          <w:rtl/>
        </w:rPr>
        <w:t>לכל חדר בחינה:</w:t>
      </w:r>
      <w:r w:rsidR="00275705">
        <w:rPr>
          <w:rFonts w:hint="cs"/>
          <w:bCs/>
          <w:rtl/>
        </w:rPr>
        <w:t xml:space="preserve"> </w:t>
      </w:r>
      <w:r w:rsidR="009A78FB">
        <w:rPr>
          <w:rtl/>
        </w:rPr>
        <w:t xml:space="preserve">שעון קיר, </w:t>
      </w:r>
      <w:r w:rsidR="009A78FB" w:rsidRPr="009A78FB">
        <w:rPr>
          <w:b/>
          <w:rtl/>
        </w:rPr>
        <w:t xml:space="preserve">בדיוק של דקות, </w:t>
      </w:r>
      <w:r w:rsidR="009A78FB">
        <w:rPr>
          <w:rtl/>
        </w:rPr>
        <w:t>שניתן לקרוא בו מכל שולחנות התלמידים</w:t>
      </w:r>
      <w:r w:rsidR="00EB2CEC">
        <w:rPr>
          <w:rFonts w:hint="cs"/>
          <w:rtl/>
        </w:rPr>
        <w:t>.</w:t>
      </w:r>
      <w:r w:rsidR="009A78FB">
        <w:rPr>
          <w:rtl/>
        </w:rPr>
        <w:t xml:space="preserve"> </w:t>
      </w:r>
      <w:r w:rsidR="00EB2CEC">
        <w:rPr>
          <w:rFonts w:hint="cs"/>
          <w:rtl/>
        </w:rPr>
        <w:br/>
      </w:r>
      <w:r w:rsidR="009A78FB">
        <w:rPr>
          <w:rtl/>
        </w:rPr>
        <w:t>לנוחיות הנבחנים, בקש מהרכז שיודיע</w:t>
      </w:r>
      <w:r w:rsidR="009A78FB">
        <w:rPr>
          <w:rFonts w:hint="cs"/>
          <w:rtl/>
        </w:rPr>
        <w:t xml:space="preserve"> </w:t>
      </w:r>
      <w:r>
        <w:rPr>
          <w:rtl/>
        </w:rPr>
        <w:t xml:space="preserve">לתלמידים להביא שעון. </w:t>
      </w:r>
      <w:r w:rsidR="00275705">
        <w:rPr>
          <w:rFonts w:hint="cs"/>
          <w:rtl/>
        </w:rPr>
        <w:t xml:space="preserve">בשעת הבחינה </w:t>
      </w:r>
      <w:r w:rsidR="00EB2CEC">
        <w:rPr>
          <w:rFonts w:hint="cs"/>
          <w:b/>
          <w:bCs/>
          <w:rtl/>
        </w:rPr>
        <w:t>אסור</w:t>
      </w:r>
      <w:r>
        <w:rPr>
          <w:rtl/>
        </w:rPr>
        <w:t xml:space="preserve"> </w:t>
      </w:r>
      <w:r w:rsidR="00EB2CEC">
        <w:rPr>
          <w:rFonts w:hint="cs"/>
          <w:rtl/>
        </w:rPr>
        <w:t>להשתמש</w:t>
      </w:r>
      <w:r>
        <w:rPr>
          <w:rtl/>
        </w:rPr>
        <w:t xml:space="preserve"> </w:t>
      </w:r>
      <w:r w:rsidR="00EB2CEC">
        <w:rPr>
          <w:rFonts w:hint="cs"/>
          <w:rtl/>
        </w:rPr>
        <w:t>בטלפון סלולרי (</w:t>
      </w:r>
      <w:r>
        <w:rPr>
          <w:rtl/>
        </w:rPr>
        <w:t>בשעון או בשעון עצר שב</w:t>
      </w:r>
      <w:r w:rsidR="00EB2CEC">
        <w:rPr>
          <w:rFonts w:hint="cs"/>
          <w:rtl/>
        </w:rPr>
        <w:t>ו)</w:t>
      </w:r>
      <w:r w:rsidR="001455E3">
        <w:rPr>
          <w:rFonts w:hint="cs"/>
          <w:rtl/>
        </w:rPr>
        <w:t>.</w:t>
      </w:r>
      <w:r w:rsidR="007277A3">
        <w:rPr>
          <w:b/>
          <w:bCs/>
          <w:rtl/>
        </w:rPr>
        <w:br/>
      </w:r>
      <w:r w:rsidR="00D624EF" w:rsidRPr="00906A4F">
        <w:rPr>
          <w:rFonts w:hint="cs"/>
          <w:b/>
          <w:bCs/>
          <w:rtl/>
        </w:rPr>
        <w:t>על שולחן המורה</w:t>
      </w:r>
      <w:r w:rsidR="001455E3" w:rsidRPr="00906A4F">
        <w:rPr>
          <w:rFonts w:hint="cs"/>
          <w:b/>
          <w:bCs/>
          <w:rtl/>
        </w:rPr>
        <w:t>:</w:t>
      </w:r>
    </w:p>
    <w:p w:rsidR="00631377" w:rsidRDefault="00631377" w:rsidP="00DB760C">
      <w:pPr>
        <w:pStyle w:val="ab"/>
        <w:numPr>
          <w:ilvl w:val="1"/>
          <w:numId w:val="5"/>
        </w:numPr>
        <w:bidi/>
        <w:ind w:left="584" w:hanging="357"/>
      </w:pPr>
      <w:r>
        <w:rPr>
          <w:rFonts w:hint="cs"/>
          <w:rtl/>
        </w:rPr>
        <w:t xml:space="preserve">לנבחנים בבעיה 3: </w:t>
      </w:r>
      <w:r w:rsidR="00243D3D">
        <w:rPr>
          <w:rFonts w:hint="cs"/>
          <w:rtl/>
        </w:rPr>
        <w:t xml:space="preserve">קומקום חשמלי ובו מים </w:t>
      </w:r>
      <w:r w:rsidR="00275705">
        <w:rPr>
          <w:rFonts w:hint="cs"/>
          <w:rtl/>
        </w:rPr>
        <w:t>חמים</w:t>
      </w:r>
      <w:r w:rsidR="001455E3">
        <w:rPr>
          <w:rFonts w:hint="cs"/>
          <w:rtl/>
        </w:rPr>
        <w:t>.</w:t>
      </w:r>
    </w:p>
    <w:p w:rsidR="00C44CF0" w:rsidRDefault="00631377" w:rsidP="00C44CF0">
      <w:pPr>
        <w:pStyle w:val="ab"/>
        <w:numPr>
          <w:ilvl w:val="1"/>
          <w:numId w:val="5"/>
        </w:numPr>
        <w:bidi/>
        <w:ind w:left="584" w:hanging="357"/>
      </w:pPr>
      <w:r w:rsidRPr="00623D62">
        <w:rPr>
          <w:rFonts w:hint="cs"/>
          <w:rtl/>
        </w:rPr>
        <w:t xml:space="preserve">לנבחנים בבעיות </w:t>
      </w:r>
      <w:r w:rsidR="00906A4F" w:rsidRPr="00623D62">
        <w:rPr>
          <w:rFonts w:hint="cs"/>
          <w:rtl/>
        </w:rPr>
        <w:t xml:space="preserve">4,5 : </w:t>
      </w:r>
      <w:r w:rsidR="00623D62">
        <w:rPr>
          <w:rFonts w:hint="cs"/>
          <w:rtl/>
        </w:rPr>
        <w:t>קומקום חשמלי ובו מים רותחים</w:t>
      </w:r>
      <w:r w:rsidR="00623D62">
        <w:rPr>
          <w:rtl/>
        </w:rPr>
        <w:br/>
      </w:r>
      <w:r w:rsidR="003A7003" w:rsidRPr="00906A4F">
        <w:rPr>
          <w:rFonts w:hint="cs"/>
          <w:b/>
          <w:bCs/>
          <w:rtl/>
        </w:rPr>
        <w:t>שי</w:t>
      </w:r>
      <w:r w:rsidR="00A82F84">
        <w:rPr>
          <w:rFonts w:hint="cs"/>
          <w:b/>
          <w:bCs/>
          <w:rtl/>
        </w:rPr>
        <w:t>ם</w:t>
      </w:r>
      <w:r w:rsidR="003A7003" w:rsidRPr="00906A4F">
        <w:rPr>
          <w:rFonts w:hint="cs"/>
          <w:b/>
          <w:bCs/>
          <w:rtl/>
        </w:rPr>
        <w:t xml:space="preserve"> לב:</w:t>
      </w:r>
      <w:r w:rsidR="003A7003">
        <w:rPr>
          <w:rFonts w:hint="cs"/>
          <w:rtl/>
        </w:rPr>
        <w:t xml:space="preserve"> </w:t>
      </w:r>
      <w:r w:rsidR="005B51BE">
        <w:rPr>
          <w:rFonts w:hint="cs"/>
          <w:rtl/>
        </w:rPr>
        <w:t xml:space="preserve">בעת השימוש במים </w:t>
      </w:r>
      <w:r w:rsidR="003A7003" w:rsidRPr="003A7003">
        <w:rPr>
          <w:rFonts w:hint="cs"/>
          <w:rtl/>
        </w:rPr>
        <w:t>רותחים בחדר הבחינה, יש להקפיד על כללי הבטיחות המקובלים.</w:t>
      </w:r>
    </w:p>
    <w:p w:rsidR="003B3E4E" w:rsidRPr="00C44CF0" w:rsidRDefault="00C44CF0" w:rsidP="00C44CF0">
      <w:pPr>
        <w:spacing w:before="240" w:after="0"/>
      </w:pPr>
      <w:r>
        <w:rPr>
          <w:bCs/>
          <w:rtl/>
        </w:rPr>
        <w:t>לכל נבחן:</w:t>
      </w:r>
    </w:p>
    <w:p w:rsidR="003B3E4E" w:rsidRDefault="004721B2" w:rsidP="00C44CF0">
      <w:pPr>
        <w:numPr>
          <w:ilvl w:val="0"/>
          <w:numId w:val="3"/>
        </w:numPr>
        <w:ind w:left="281" w:hanging="286"/>
      </w:pPr>
      <w:r>
        <w:rPr>
          <w:rtl/>
        </w:rPr>
        <w:t xml:space="preserve">שטח עבודה של כ- 0.5 </w:t>
      </w:r>
      <w:r>
        <w:t>X</w:t>
      </w:r>
      <w:r>
        <w:rPr>
          <w:rtl/>
        </w:rPr>
        <w:t xml:space="preserve"> 1 מ'</w:t>
      </w:r>
    </w:p>
    <w:p w:rsidR="003B3E4E" w:rsidRDefault="004721B2" w:rsidP="00C44CF0">
      <w:pPr>
        <w:numPr>
          <w:ilvl w:val="0"/>
          <w:numId w:val="3"/>
        </w:numPr>
        <w:ind w:left="281" w:hanging="286"/>
      </w:pPr>
      <w:r>
        <w:rPr>
          <w:rtl/>
        </w:rPr>
        <w:t>כ</w:t>
      </w:r>
      <w:r w:rsidR="00BD78A8">
        <w:rPr>
          <w:rFonts w:hint="cs"/>
          <w:rtl/>
        </w:rPr>
        <w:t>-</w:t>
      </w:r>
      <w:r>
        <w:rPr>
          <w:rtl/>
        </w:rPr>
        <w:t xml:space="preserve"> 10 מגבות נייר </w:t>
      </w:r>
    </w:p>
    <w:p w:rsidR="003B3E4E" w:rsidRPr="00623D62" w:rsidRDefault="00866A14" w:rsidP="00C44CF0">
      <w:pPr>
        <w:numPr>
          <w:ilvl w:val="0"/>
          <w:numId w:val="3"/>
        </w:numPr>
        <w:ind w:left="281" w:hanging="286"/>
        <w:rPr>
          <w:sz w:val="20"/>
          <w:szCs w:val="20"/>
        </w:rPr>
      </w:pPr>
      <w:r>
        <w:rPr>
          <w:rFonts w:hint="cs"/>
          <w:rtl/>
        </w:rPr>
        <w:t xml:space="preserve">לבעיות בוקר: </w:t>
      </w:r>
      <w:r w:rsidR="004721B2">
        <w:rPr>
          <w:rtl/>
        </w:rPr>
        <w:t xml:space="preserve">כלי לפסולת בנפח של כ- </w:t>
      </w:r>
      <w:r w:rsidR="007277A3">
        <w:rPr>
          <w:rFonts w:hint="cs"/>
          <w:rtl/>
        </w:rPr>
        <w:t>25</w:t>
      </w:r>
      <w:r w:rsidR="004721B2">
        <w:rPr>
          <w:rtl/>
        </w:rPr>
        <w:t xml:space="preserve">0 מ"ל, מסומן "פסולת" </w:t>
      </w:r>
      <w:r>
        <w:rPr>
          <w:rtl/>
        </w:rPr>
        <w:br/>
      </w:r>
      <w:r>
        <w:rPr>
          <w:rFonts w:hint="cs"/>
          <w:rtl/>
        </w:rPr>
        <w:t>לבעיות צהריים: כלי פסולת</w:t>
      </w:r>
      <w:r w:rsidR="007277A3">
        <w:rPr>
          <w:rFonts w:hint="cs"/>
          <w:rtl/>
        </w:rPr>
        <w:t xml:space="preserve"> גדול בנפח חצי ליטר לפחות, המתאים גם לפסולת נוזלית, מסומן "פסולת"</w:t>
      </w:r>
      <w:r>
        <w:rPr>
          <w:rFonts w:hint="cs"/>
          <w:rtl/>
        </w:rPr>
        <w:t>.</w:t>
      </w:r>
      <w:r w:rsidR="00F26BDA">
        <w:rPr>
          <w:rFonts w:hint="cs"/>
          <w:rtl/>
        </w:rPr>
        <w:br/>
      </w:r>
      <w:r w:rsidR="00F26BDA" w:rsidRPr="00623D62">
        <w:rPr>
          <w:rtl/>
        </w:rPr>
        <w:t>אפשר להשתמש באריזות פלסטיק גדולות של מזון מוכן.</w:t>
      </w:r>
      <w:r w:rsidR="00417C28">
        <w:rPr>
          <w:rFonts w:hint="cs"/>
          <w:rtl/>
        </w:rPr>
        <w:t xml:space="preserve"> </w:t>
      </w:r>
      <w:r w:rsidR="00417C28" w:rsidRPr="00417C28">
        <w:rPr>
          <w:rFonts w:hint="cs"/>
          <w:b/>
          <w:bCs/>
          <w:rtl/>
        </w:rPr>
        <w:t>טיפול מיוחד:</w:t>
      </w:r>
      <w:r w:rsidR="00F26BDA" w:rsidRPr="00623D62">
        <w:rPr>
          <w:rtl/>
        </w:rPr>
        <w:t xml:space="preserve"> </w:t>
      </w:r>
      <w:r w:rsidR="00F26BDA" w:rsidRPr="007B7181">
        <w:rPr>
          <w:rFonts w:cstheme="minorHAnsi"/>
          <w:color w:val="0033CC"/>
          <w:rtl/>
        </w:rPr>
        <w:t>במהלך הבחינה יש לבדוק מידי פעם אם יש צורך לרוקן את הנוזלים מכלי הפסולת.</w:t>
      </w:r>
    </w:p>
    <w:p w:rsidR="003B3E4E" w:rsidRDefault="004721B2" w:rsidP="00C44CF0">
      <w:pPr>
        <w:numPr>
          <w:ilvl w:val="0"/>
          <w:numId w:val="3"/>
        </w:numPr>
        <w:ind w:left="281" w:hanging="286"/>
      </w:pPr>
      <w:r>
        <w:rPr>
          <w:rtl/>
        </w:rPr>
        <w:t>"מרקר"</w:t>
      </w:r>
      <w:r w:rsidR="00D624EF">
        <w:rPr>
          <w:rFonts w:hint="cs"/>
          <w:rtl/>
        </w:rPr>
        <w:t xml:space="preserve"> </w:t>
      </w:r>
      <w:r>
        <w:rPr>
          <w:rtl/>
        </w:rPr>
        <w:t>(</w:t>
      </w:r>
      <w:r>
        <w:t>marker</w:t>
      </w:r>
      <w:r>
        <w:rPr>
          <w:rtl/>
        </w:rPr>
        <w:t xml:space="preserve">) לרישום על זכוכית, </w:t>
      </w:r>
      <w:r w:rsidRPr="00906A4F">
        <w:rPr>
          <w:rtl/>
        </w:rPr>
        <w:t>מסוג שאינו נמחק במים</w:t>
      </w:r>
      <w:r w:rsidRPr="00906A4F">
        <w:t>,</w:t>
      </w:r>
      <w:r>
        <w:rPr>
          <w:rtl/>
        </w:rPr>
        <w:t xml:space="preserve"> </w:t>
      </w:r>
      <w:r w:rsidR="00D624EF">
        <w:rPr>
          <w:rFonts w:hint="cs"/>
          <w:rtl/>
        </w:rPr>
        <w:t>(</w:t>
      </w:r>
      <w:r>
        <w:rPr>
          <w:rtl/>
        </w:rPr>
        <w:t xml:space="preserve">לדוגמה מסוג </w:t>
      </w:r>
      <w:proofErr w:type="spellStart"/>
      <w:r>
        <w:t>Artline</w:t>
      </w:r>
      <w:proofErr w:type="spellEnd"/>
      <w:r w:rsidR="00D624EF">
        <w:rPr>
          <w:rtl/>
        </w:rPr>
        <w:t xml:space="preserve">). </w:t>
      </w:r>
    </w:p>
    <w:p w:rsidR="003B3E4E" w:rsidRPr="00A161DA" w:rsidRDefault="004721B2" w:rsidP="00C44CF0">
      <w:pPr>
        <w:spacing w:before="360" w:after="0"/>
        <w:rPr>
          <w:bCs/>
        </w:rPr>
      </w:pPr>
      <w:r w:rsidRPr="00A161DA">
        <w:rPr>
          <w:bCs/>
          <w:rtl/>
        </w:rPr>
        <w:t>רשימות ציוד לבעיות השונות (נוסף לרשימת ציוד כללית לכל נבחן):</w:t>
      </w:r>
    </w:p>
    <w:p w:rsidR="003B3E4E" w:rsidRPr="00234A4E" w:rsidRDefault="004721B2" w:rsidP="00DB760C">
      <w:pPr>
        <w:rPr>
          <w:bCs/>
          <w:rtl/>
        </w:rPr>
      </w:pPr>
      <w:r>
        <w:rPr>
          <w:rtl/>
        </w:rPr>
        <w:t xml:space="preserve">רשימות הציוד לבעיות מסודרות בטבלה. לפריטים המסומנים בכוכבית (*) יש הסבר / פירוט ברשימת ההערות. </w:t>
      </w:r>
      <w:r w:rsidR="00866A14">
        <w:rPr>
          <w:rtl/>
        </w:rPr>
        <w:br/>
      </w:r>
      <w:r>
        <w:rPr>
          <w:rtl/>
        </w:rPr>
        <w:t>בבוקר הבחינה יש להעמיד לרשות הבוחן את הטבלה לשם בדיקת הציוד.</w:t>
      </w:r>
      <w:r>
        <w:br w:type="page"/>
      </w:r>
      <w:r w:rsidR="00C75B03" w:rsidRPr="00C44CF0">
        <w:rPr>
          <w:rStyle w:val="10"/>
          <w:rtl/>
        </w:rPr>
        <w:lastRenderedPageBreak/>
        <w:t>רשימת פריטים ל</w:t>
      </w:r>
      <w:r w:rsidR="002365D8" w:rsidRPr="00C44CF0">
        <w:rPr>
          <w:rStyle w:val="10"/>
          <w:rFonts w:hint="cs"/>
          <w:rtl/>
        </w:rPr>
        <w:t>כל נבחן ב</w:t>
      </w:r>
      <w:r w:rsidR="00C75B03" w:rsidRPr="00C44CF0">
        <w:rPr>
          <w:rStyle w:val="10"/>
          <w:rtl/>
        </w:rPr>
        <w:t>בעיות 1, 2, 3</w:t>
      </w:r>
      <w:r w:rsidR="007B7181">
        <w:rPr>
          <w:bCs/>
          <w:sz w:val="26"/>
          <w:rtl/>
        </w:rPr>
        <w:t xml:space="preserve"> </w:t>
      </w:r>
    </w:p>
    <w:tbl>
      <w:tblPr>
        <w:bidiVisual/>
        <w:tblW w:w="88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25"/>
        <w:gridCol w:w="5245"/>
        <w:gridCol w:w="1134"/>
        <w:gridCol w:w="709"/>
        <w:gridCol w:w="817"/>
      </w:tblGrid>
      <w:tr w:rsidR="003B3E4E" w:rsidRPr="002D45FF" w:rsidTr="00130CA0">
        <w:trPr>
          <w:trHeight w:val="170"/>
          <w:jc w:val="right"/>
        </w:trPr>
        <w:tc>
          <w:tcPr>
            <w:tcW w:w="925" w:type="dxa"/>
            <w:tcMar>
              <w:top w:w="100" w:type="dxa"/>
              <w:left w:w="108" w:type="dxa"/>
              <w:bottom w:w="100" w:type="dxa"/>
              <w:right w:w="108" w:type="dxa"/>
            </w:tcMar>
          </w:tcPr>
          <w:p w:rsidR="003B3E4E" w:rsidRPr="002D45FF" w:rsidRDefault="004721B2" w:rsidP="00DB760C">
            <w:pPr>
              <w:rPr>
                <w:b/>
                <w:bCs/>
              </w:rPr>
            </w:pPr>
            <w:r w:rsidRPr="002D45FF">
              <w:rPr>
                <w:b/>
                <w:bCs/>
                <w:rtl/>
              </w:rPr>
              <w:t>מספר הפריט</w:t>
            </w:r>
          </w:p>
        </w:tc>
        <w:tc>
          <w:tcPr>
            <w:tcW w:w="5245" w:type="dxa"/>
            <w:tcMar>
              <w:top w:w="100" w:type="dxa"/>
              <w:left w:w="108" w:type="dxa"/>
              <w:bottom w:w="100" w:type="dxa"/>
              <w:right w:w="108" w:type="dxa"/>
            </w:tcMar>
          </w:tcPr>
          <w:p w:rsidR="003B3E4E" w:rsidRPr="002D45FF" w:rsidRDefault="004721B2" w:rsidP="00DB760C">
            <w:pPr>
              <w:rPr>
                <w:b/>
                <w:bCs/>
                <w:rtl/>
              </w:rPr>
            </w:pPr>
            <w:r w:rsidRPr="002D45FF">
              <w:rPr>
                <w:b/>
                <w:bCs/>
                <w:rtl/>
              </w:rPr>
              <w:t>תיאור הפריט</w:t>
            </w:r>
          </w:p>
        </w:tc>
        <w:tc>
          <w:tcPr>
            <w:tcW w:w="1134" w:type="dxa"/>
            <w:tcMar>
              <w:top w:w="100" w:type="dxa"/>
              <w:left w:w="108" w:type="dxa"/>
              <w:bottom w:w="100" w:type="dxa"/>
              <w:right w:w="108" w:type="dxa"/>
            </w:tcMar>
          </w:tcPr>
          <w:p w:rsidR="003B3E4E" w:rsidRPr="002D45FF" w:rsidRDefault="004721B2" w:rsidP="00DB760C">
            <w:pPr>
              <w:rPr>
                <w:b/>
                <w:bCs/>
              </w:rPr>
            </w:pPr>
            <w:r w:rsidRPr="002D45FF">
              <w:rPr>
                <w:b/>
                <w:bCs/>
                <w:rtl/>
              </w:rPr>
              <w:t>בעיה</w:t>
            </w:r>
            <w:r w:rsidR="00130CA0">
              <w:rPr>
                <w:rFonts w:hint="cs"/>
                <w:b/>
                <w:bCs/>
                <w:rtl/>
              </w:rPr>
              <w:br/>
            </w:r>
            <w:r w:rsidRPr="002D45FF">
              <w:rPr>
                <w:b/>
                <w:bCs/>
                <w:rtl/>
              </w:rPr>
              <w:t xml:space="preserve"> 1</w:t>
            </w:r>
          </w:p>
        </w:tc>
        <w:tc>
          <w:tcPr>
            <w:tcW w:w="709" w:type="dxa"/>
            <w:tcMar>
              <w:top w:w="100" w:type="dxa"/>
              <w:left w:w="108" w:type="dxa"/>
              <w:bottom w:w="100" w:type="dxa"/>
              <w:right w:w="108" w:type="dxa"/>
            </w:tcMar>
          </w:tcPr>
          <w:p w:rsidR="003B3E4E" w:rsidRPr="002D45FF" w:rsidRDefault="004721B2" w:rsidP="00DB760C">
            <w:pPr>
              <w:rPr>
                <w:b/>
                <w:bCs/>
              </w:rPr>
            </w:pPr>
            <w:r w:rsidRPr="002D45FF">
              <w:rPr>
                <w:b/>
                <w:bCs/>
                <w:rtl/>
              </w:rPr>
              <w:t xml:space="preserve">בעיה </w:t>
            </w:r>
            <w:r w:rsidR="00130CA0">
              <w:rPr>
                <w:rFonts w:hint="cs"/>
                <w:b/>
                <w:bCs/>
                <w:rtl/>
              </w:rPr>
              <w:br/>
            </w:r>
            <w:r w:rsidRPr="002D45FF">
              <w:rPr>
                <w:b/>
                <w:bCs/>
                <w:rtl/>
              </w:rPr>
              <w:t>2</w:t>
            </w:r>
          </w:p>
        </w:tc>
        <w:tc>
          <w:tcPr>
            <w:tcW w:w="817" w:type="dxa"/>
            <w:tcMar>
              <w:top w:w="100" w:type="dxa"/>
              <w:left w:w="108" w:type="dxa"/>
              <w:bottom w:w="100" w:type="dxa"/>
              <w:right w:w="108" w:type="dxa"/>
            </w:tcMar>
          </w:tcPr>
          <w:p w:rsidR="003B3E4E" w:rsidRPr="002D45FF" w:rsidRDefault="004721B2" w:rsidP="00DB760C">
            <w:pPr>
              <w:rPr>
                <w:b/>
                <w:bCs/>
              </w:rPr>
            </w:pPr>
            <w:r w:rsidRPr="002D45FF">
              <w:rPr>
                <w:b/>
                <w:bCs/>
                <w:rtl/>
              </w:rPr>
              <w:t>בעיה 3</w:t>
            </w:r>
          </w:p>
        </w:tc>
      </w:tr>
      <w:tr w:rsidR="003B3E4E" w:rsidTr="00130CA0">
        <w:trPr>
          <w:trHeight w:val="170"/>
          <w:jc w:val="right"/>
        </w:trPr>
        <w:tc>
          <w:tcPr>
            <w:tcW w:w="925" w:type="dxa"/>
            <w:tcMar>
              <w:top w:w="100" w:type="dxa"/>
              <w:left w:w="108" w:type="dxa"/>
              <w:bottom w:w="100" w:type="dxa"/>
              <w:right w:w="108" w:type="dxa"/>
            </w:tcMar>
          </w:tcPr>
          <w:p w:rsidR="003B3E4E" w:rsidRDefault="00B7523B" w:rsidP="00DB760C">
            <w:r>
              <w:rPr>
                <w:rFonts w:hint="cs"/>
                <w:rtl/>
              </w:rPr>
              <w:t>*1</w:t>
            </w:r>
          </w:p>
        </w:tc>
        <w:tc>
          <w:tcPr>
            <w:tcW w:w="5245" w:type="dxa"/>
            <w:tcMar>
              <w:top w:w="100" w:type="dxa"/>
              <w:left w:w="108" w:type="dxa"/>
              <w:bottom w:w="100" w:type="dxa"/>
              <w:right w:w="108" w:type="dxa"/>
            </w:tcMar>
          </w:tcPr>
          <w:p w:rsidR="003B3E4E" w:rsidRDefault="00A22CB3" w:rsidP="00DB760C">
            <w:r>
              <w:rPr>
                <w:rFonts w:hint="cs"/>
                <w:rtl/>
              </w:rPr>
              <w:t xml:space="preserve">9 </w:t>
            </w:r>
            <w:r w:rsidR="004721B2">
              <w:rPr>
                <w:rtl/>
              </w:rPr>
              <w:t>מבחנות רגילות</w:t>
            </w:r>
            <w:r w:rsidR="000A2B86">
              <w:rPr>
                <w:rFonts w:hint="cs"/>
                <w:rtl/>
              </w:rPr>
              <w:t xml:space="preserve"> </w:t>
            </w:r>
            <w:r w:rsidR="00116DC7">
              <w:rPr>
                <w:rFonts w:hint="cs"/>
                <w:rtl/>
              </w:rPr>
              <w:t>+</w:t>
            </w:r>
            <w:r w:rsidR="004721B2">
              <w:rPr>
                <w:rtl/>
              </w:rPr>
              <w:t xml:space="preserve"> </w:t>
            </w:r>
            <w:r w:rsidR="00EA204C">
              <w:rPr>
                <w:rFonts w:hint="cs"/>
                <w:rtl/>
              </w:rPr>
              <w:t xml:space="preserve">שני </w:t>
            </w:r>
            <w:r w:rsidR="00116DC7" w:rsidRPr="00623D62">
              <w:rPr>
                <w:rtl/>
              </w:rPr>
              <w:t>כּ</w:t>
            </w:r>
            <w:r w:rsidR="007B7181">
              <w:rPr>
                <w:rFonts w:hint="cs"/>
                <w:rtl/>
              </w:rPr>
              <w:t>ַ</w:t>
            </w:r>
            <w:r w:rsidR="0025754F">
              <w:rPr>
                <w:rFonts w:hint="cs"/>
                <w:rtl/>
              </w:rPr>
              <w:t xml:space="preserve">נים </w:t>
            </w:r>
            <w:r w:rsidR="00116DC7">
              <w:rPr>
                <w:rFonts w:hint="cs"/>
                <w:rtl/>
              </w:rPr>
              <w:t xml:space="preserve">למבחנות </w:t>
            </w:r>
          </w:p>
        </w:tc>
        <w:tc>
          <w:tcPr>
            <w:tcW w:w="1134" w:type="dxa"/>
            <w:tcMar>
              <w:top w:w="100" w:type="dxa"/>
              <w:left w:w="108" w:type="dxa"/>
              <w:bottom w:w="100" w:type="dxa"/>
              <w:right w:w="108" w:type="dxa"/>
            </w:tcMar>
          </w:tcPr>
          <w:p w:rsidR="003B3E4E" w:rsidRDefault="0025754F" w:rsidP="00DB760C">
            <w:r>
              <w:t>+</w:t>
            </w:r>
          </w:p>
        </w:tc>
        <w:tc>
          <w:tcPr>
            <w:tcW w:w="709" w:type="dxa"/>
            <w:tcMar>
              <w:top w:w="100" w:type="dxa"/>
              <w:left w:w="108" w:type="dxa"/>
              <w:bottom w:w="100" w:type="dxa"/>
              <w:right w:w="108" w:type="dxa"/>
            </w:tcMar>
          </w:tcPr>
          <w:p w:rsidR="003B3E4E" w:rsidRDefault="0025754F" w:rsidP="00DB760C">
            <w:r>
              <w:t>+</w:t>
            </w:r>
          </w:p>
        </w:tc>
        <w:tc>
          <w:tcPr>
            <w:tcW w:w="817" w:type="dxa"/>
            <w:tcMar>
              <w:top w:w="100" w:type="dxa"/>
              <w:left w:w="108" w:type="dxa"/>
              <w:bottom w:w="100" w:type="dxa"/>
              <w:right w:w="108" w:type="dxa"/>
            </w:tcMar>
          </w:tcPr>
          <w:p w:rsidR="003B3E4E" w:rsidRDefault="0025754F" w:rsidP="00DB760C">
            <w:r>
              <w:rPr>
                <w:rFonts w:hint="cs"/>
                <w:rtl/>
              </w:rPr>
              <w:t>+</w:t>
            </w:r>
          </w:p>
        </w:tc>
      </w:tr>
      <w:tr w:rsidR="0025754F" w:rsidTr="00130CA0">
        <w:trPr>
          <w:trHeight w:val="170"/>
          <w:jc w:val="right"/>
        </w:trPr>
        <w:tc>
          <w:tcPr>
            <w:tcW w:w="925" w:type="dxa"/>
            <w:tcMar>
              <w:top w:w="100" w:type="dxa"/>
              <w:left w:w="108" w:type="dxa"/>
              <w:bottom w:w="100" w:type="dxa"/>
              <w:right w:w="108" w:type="dxa"/>
            </w:tcMar>
          </w:tcPr>
          <w:p w:rsidR="0025754F" w:rsidRDefault="005E3DCA" w:rsidP="00DB760C">
            <w:r>
              <w:t>2*</w:t>
            </w:r>
          </w:p>
        </w:tc>
        <w:tc>
          <w:tcPr>
            <w:tcW w:w="5245" w:type="dxa"/>
            <w:tcMar>
              <w:top w:w="100" w:type="dxa"/>
              <w:left w:w="108" w:type="dxa"/>
              <w:bottom w:w="100" w:type="dxa"/>
              <w:right w:w="108" w:type="dxa"/>
            </w:tcMar>
          </w:tcPr>
          <w:p w:rsidR="0025754F" w:rsidRDefault="0025754F" w:rsidP="00DB760C">
            <w:r>
              <w:rPr>
                <w:rtl/>
              </w:rPr>
              <w:t xml:space="preserve">מכתש </w:t>
            </w:r>
            <w:r w:rsidR="000A2B86">
              <w:rPr>
                <w:rFonts w:hint="cs"/>
                <w:rtl/>
              </w:rPr>
              <w:t>+ עלי</w:t>
            </w:r>
            <w:r>
              <w:rPr>
                <w:rtl/>
              </w:rPr>
              <w:t xml:space="preserve"> </w:t>
            </w:r>
          </w:p>
        </w:tc>
        <w:tc>
          <w:tcPr>
            <w:tcW w:w="1134" w:type="dxa"/>
            <w:tcMar>
              <w:top w:w="100" w:type="dxa"/>
              <w:left w:w="108" w:type="dxa"/>
              <w:bottom w:w="100" w:type="dxa"/>
              <w:right w:w="108" w:type="dxa"/>
            </w:tcMar>
          </w:tcPr>
          <w:p w:rsidR="0025754F" w:rsidRDefault="0024698A" w:rsidP="00DB760C">
            <w:r>
              <w:rPr>
                <w:rFonts w:hint="cs"/>
                <w:rtl/>
              </w:rPr>
              <w:t>+</w:t>
            </w:r>
          </w:p>
        </w:tc>
        <w:tc>
          <w:tcPr>
            <w:tcW w:w="709" w:type="dxa"/>
            <w:tcMar>
              <w:top w:w="100" w:type="dxa"/>
              <w:left w:w="108" w:type="dxa"/>
              <w:bottom w:w="100" w:type="dxa"/>
              <w:right w:w="108" w:type="dxa"/>
            </w:tcMar>
          </w:tcPr>
          <w:p w:rsidR="0025754F" w:rsidRDefault="0024698A" w:rsidP="00DB760C">
            <w:r>
              <w:rPr>
                <w:rFonts w:hint="cs"/>
                <w:rtl/>
              </w:rPr>
              <w:t>+</w:t>
            </w:r>
          </w:p>
        </w:tc>
        <w:tc>
          <w:tcPr>
            <w:tcW w:w="817" w:type="dxa"/>
            <w:tcMar>
              <w:top w:w="100" w:type="dxa"/>
              <w:left w:w="108" w:type="dxa"/>
              <w:bottom w:w="100" w:type="dxa"/>
              <w:right w:w="108" w:type="dxa"/>
            </w:tcMar>
          </w:tcPr>
          <w:p w:rsidR="0025754F" w:rsidRDefault="0024698A" w:rsidP="00DB760C">
            <w:r>
              <w:rPr>
                <w:rFonts w:hint="cs"/>
                <w:rtl/>
              </w:rPr>
              <w:t>+</w:t>
            </w:r>
          </w:p>
        </w:tc>
      </w:tr>
      <w:tr w:rsidR="0025754F" w:rsidTr="00130CA0">
        <w:trPr>
          <w:trHeight w:val="170"/>
          <w:jc w:val="right"/>
        </w:trPr>
        <w:tc>
          <w:tcPr>
            <w:tcW w:w="925" w:type="dxa"/>
            <w:tcMar>
              <w:top w:w="100" w:type="dxa"/>
              <w:left w:w="108" w:type="dxa"/>
              <w:bottom w:w="100" w:type="dxa"/>
              <w:right w:w="108" w:type="dxa"/>
            </w:tcMar>
          </w:tcPr>
          <w:p w:rsidR="0025754F" w:rsidRDefault="005E3DCA" w:rsidP="00DB760C">
            <w:r>
              <w:t>3*</w:t>
            </w:r>
          </w:p>
        </w:tc>
        <w:tc>
          <w:tcPr>
            <w:tcW w:w="5245" w:type="dxa"/>
            <w:tcMar>
              <w:top w:w="100" w:type="dxa"/>
              <w:left w:w="108" w:type="dxa"/>
              <w:bottom w:w="100" w:type="dxa"/>
              <w:right w:w="108" w:type="dxa"/>
            </w:tcMar>
          </w:tcPr>
          <w:p w:rsidR="0025754F" w:rsidRDefault="0025754F" w:rsidP="00DB760C">
            <w:r>
              <w:rPr>
                <w:rtl/>
              </w:rPr>
              <w:t xml:space="preserve">משפך </w:t>
            </w:r>
            <w:r w:rsidR="00A22CB3">
              <w:rPr>
                <w:rFonts w:hint="cs"/>
                <w:rtl/>
              </w:rPr>
              <w:t xml:space="preserve">קטן / בינוני </w:t>
            </w:r>
          </w:p>
        </w:tc>
        <w:tc>
          <w:tcPr>
            <w:tcW w:w="1134" w:type="dxa"/>
            <w:tcMar>
              <w:top w:w="100" w:type="dxa"/>
              <w:left w:w="108" w:type="dxa"/>
              <w:bottom w:w="100" w:type="dxa"/>
              <w:right w:w="108" w:type="dxa"/>
            </w:tcMar>
          </w:tcPr>
          <w:p w:rsidR="0025754F" w:rsidRDefault="0024698A" w:rsidP="00DB760C">
            <w:r>
              <w:rPr>
                <w:rFonts w:hint="cs"/>
                <w:rtl/>
              </w:rPr>
              <w:t>+</w:t>
            </w:r>
          </w:p>
        </w:tc>
        <w:tc>
          <w:tcPr>
            <w:tcW w:w="709" w:type="dxa"/>
            <w:tcMar>
              <w:top w:w="100" w:type="dxa"/>
              <w:left w:w="108" w:type="dxa"/>
              <w:bottom w:w="100" w:type="dxa"/>
              <w:right w:w="108" w:type="dxa"/>
            </w:tcMar>
          </w:tcPr>
          <w:p w:rsidR="0025754F" w:rsidRDefault="0024698A" w:rsidP="00DB760C">
            <w:r>
              <w:rPr>
                <w:rFonts w:hint="cs"/>
                <w:rtl/>
              </w:rPr>
              <w:t>+</w:t>
            </w:r>
          </w:p>
        </w:tc>
        <w:tc>
          <w:tcPr>
            <w:tcW w:w="817" w:type="dxa"/>
            <w:tcMar>
              <w:top w:w="100" w:type="dxa"/>
              <w:left w:w="108" w:type="dxa"/>
              <w:bottom w:w="100" w:type="dxa"/>
              <w:right w:w="108" w:type="dxa"/>
            </w:tcMar>
          </w:tcPr>
          <w:p w:rsidR="0025754F" w:rsidRDefault="0024698A" w:rsidP="00DB760C">
            <w:r>
              <w:rPr>
                <w:rFonts w:hint="cs"/>
                <w:rtl/>
              </w:rPr>
              <w:t>+</w:t>
            </w:r>
          </w:p>
        </w:tc>
      </w:tr>
      <w:tr w:rsidR="00887EF0" w:rsidTr="00130CA0">
        <w:trPr>
          <w:trHeight w:val="170"/>
          <w:jc w:val="right"/>
        </w:trPr>
        <w:tc>
          <w:tcPr>
            <w:tcW w:w="925" w:type="dxa"/>
            <w:tcMar>
              <w:top w:w="100" w:type="dxa"/>
              <w:left w:w="108" w:type="dxa"/>
              <w:bottom w:w="100" w:type="dxa"/>
              <w:right w:w="108" w:type="dxa"/>
            </w:tcMar>
          </w:tcPr>
          <w:p w:rsidR="00887EF0" w:rsidRDefault="00887EF0" w:rsidP="00DB760C">
            <w:r>
              <w:t>4</w:t>
            </w:r>
          </w:p>
        </w:tc>
        <w:tc>
          <w:tcPr>
            <w:tcW w:w="5245" w:type="dxa"/>
            <w:tcMar>
              <w:top w:w="100" w:type="dxa"/>
              <w:left w:w="108" w:type="dxa"/>
              <w:bottom w:w="100" w:type="dxa"/>
              <w:right w:w="108" w:type="dxa"/>
            </w:tcMar>
          </w:tcPr>
          <w:p w:rsidR="00887EF0" w:rsidRDefault="00887EF0" w:rsidP="00DB760C">
            <w:pPr>
              <w:rPr>
                <w:rtl/>
              </w:rPr>
            </w:pPr>
            <w:r>
              <w:rPr>
                <w:rtl/>
              </w:rPr>
              <w:t>פיסת גזה (8 שכבות)</w:t>
            </w:r>
            <w:r w:rsidR="00671E2D">
              <w:rPr>
                <w:rFonts w:hint="cs"/>
                <w:rtl/>
              </w:rPr>
              <w:t xml:space="preserve"> בגודל כ</w:t>
            </w:r>
            <w:r w:rsidR="00A82F84">
              <w:rPr>
                <w:rFonts w:hint="cs"/>
                <w:rtl/>
              </w:rPr>
              <w:t>-</w:t>
            </w:r>
            <w:r w:rsidR="00671E2D">
              <w:rPr>
                <w:rFonts w:hint="cs"/>
                <w:rtl/>
              </w:rPr>
              <w:t xml:space="preserve"> 10</w:t>
            </w:r>
            <w:r w:rsidR="00671E2D">
              <w:rPr>
                <w:rFonts w:hint="cs"/>
              </w:rPr>
              <w:t>X</w:t>
            </w:r>
            <w:r w:rsidR="00671E2D">
              <w:rPr>
                <w:rFonts w:hint="cs"/>
                <w:rtl/>
              </w:rPr>
              <w:t>10 ס"מ כל שכבה</w:t>
            </w:r>
          </w:p>
        </w:tc>
        <w:tc>
          <w:tcPr>
            <w:tcW w:w="1134" w:type="dxa"/>
            <w:tcMar>
              <w:top w:w="100" w:type="dxa"/>
              <w:left w:w="108" w:type="dxa"/>
              <w:bottom w:w="100" w:type="dxa"/>
              <w:right w:w="108" w:type="dxa"/>
            </w:tcMar>
          </w:tcPr>
          <w:p w:rsidR="00887EF0" w:rsidRDefault="0024698A" w:rsidP="00DB760C">
            <w:r>
              <w:rPr>
                <w:rFonts w:hint="cs"/>
                <w:rtl/>
              </w:rPr>
              <w:t>+</w:t>
            </w:r>
          </w:p>
        </w:tc>
        <w:tc>
          <w:tcPr>
            <w:tcW w:w="709" w:type="dxa"/>
            <w:tcMar>
              <w:top w:w="100" w:type="dxa"/>
              <w:left w:w="108" w:type="dxa"/>
              <w:bottom w:w="100" w:type="dxa"/>
              <w:right w:w="108" w:type="dxa"/>
            </w:tcMar>
          </w:tcPr>
          <w:p w:rsidR="00887EF0" w:rsidRDefault="0024698A" w:rsidP="00DB760C">
            <w:r>
              <w:rPr>
                <w:rFonts w:hint="cs"/>
                <w:rtl/>
              </w:rPr>
              <w:t>+</w:t>
            </w:r>
          </w:p>
        </w:tc>
        <w:tc>
          <w:tcPr>
            <w:tcW w:w="817" w:type="dxa"/>
            <w:tcMar>
              <w:top w:w="100" w:type="dxa"/>
              <w:left w:w="108" w:type="dxa"/>
              <w:bottom w:w="100" w:type="dxa"/>
              <w:right w:w="108" w:type="dxa"/>
            </w:tcMar>
          </w:tcPr>
          <w:p w:rsidR="00887EF0" w:rsidRDefault="0024698A" w:rsidP="00DB760C">
            <w:r>
              <w:t>+</w:t>
            </w:r>
          </w:p>
        </w:tc>
      </w:tr>
      <w:tr w:rsidR="00887EF0" w:rsidTr="00130CA0">
        <w:trPr>
          <w:trHeight w:val="170"/>
          <w:jc w:val="right"/>
        </w:trPr>
        <w:tc>
          <w:tcPr>
            <w:tcW w:w="925" w:type="dxa"/>
            <w:tcMar>
              <w:top w:w="100" w:type="dxa"/>
              <w:left w:w="108" w:type="dxa"/>
              <w:bottom w:w="100" w:type="dxa"/>
              <w:right w:w="108" w:type="dxa"/>
            </w:tcMar>
          </w:tcPr>
          <w:p w:rsidR="00887EF0" w:rsidRDefault="00887EF0" w:rsidP="00DB760C">
            <w:r>
              <w:t>5</w:t>
            </w:r>
          </w:p>
        </w:tc>
        <w:tc>
          <w:tcPr>
            <w:tcW w:w="5245" w:type="dxa"/>
            <w:tcMar>
              <w:top w:w="100" w:type="dxa"/>
              <w:left w:w="108" w:type="dxa"/>
              <w:bottom w:w="100" w:type="dxa"/>
              <w:right w:w="108" w:type="dxa"/>
            </w:tcMar>
          </w:tcPr>
          <w:p w:rsidR="00887EF0" w:rsidRDefault="00A22CB3" w:rsidP="00DB760C">
            <w:pPr>
              <w:rPr>
                <w:rtl/>
              </w:rPr>
            </w:pPr>
            <w:r w:rsidRPr="00671E2D">
              <w:rPr>
                <w:rFonts w:hint="cs"/>
                <w:rtl/>
              </w:rPr>
              <w:t xml:space="preserve">בקבוק </w:t>
            </w:r>
            <w:proofErr w:type="spellStart"/>
            <w:r w:rsidR="00887EF0" w:rsidRPr="00671E2D">
              <w:rPr>
                <w:rFonts w:hint="cs"/>
                <w:rtl/>
              </w:rPr>
              <w:t>ארלנמייר</w:t>
            </w:r>
            <w:proofErr w:type="spellEnd"/>
            <w:r w:rsidR="00887EF0" w:rsidRPr="00671E2D">
              <w:rPr>
                <w:rFonts w:hint="cs"/>
                <w:rtl/>
              </w:rPr>
              <w:t xml:space="preserve"> בנפח של 100 </w:t>
            </w:r>
            <w:r w:rsidR="00962F29" w:rsidRPr="00671E2D">
              <w:rPr>
                <w:rFonts w:hint="cs"/>
                <w:rtl/>
              </w:rPr>
              <w:t xml:space="preserve">- </w:t>
            </w:r>
            <w:r w:rsidR="00D36419" w:rsidRPr="00671E2D">
              <w:rPr>
                <w:rFonts w:hint="cs"/>
                <w:rtl/>
              </w:rPr>
              <w:t xml:space="preserve">250 מ"ל </w:t>
            </w:r>
            <w:r w:rsidR="00CB5032" w:rsidRPr="00671E2D">
              <w:rPr>
                <w:rtl/>
              </w:rPr>
              <w:br/>
            </w:r>
            <w:r w:rsidR="00CB5032" w:rsidRPr="00671E2D">
              <w:rPr>
                <w:rFonts w:hint="cs"/>
                <w:b/>
                <w:bCs/>
                <w:rtl/>
              </w:rPr>
              <w:t>או</w:t>
            </w:r>
            <w:r w:rsidR="001559F8" w:rsidRPr="00671E2D">
              <w:rPr>
                <w:rFonts w:hint="cs"/>
                <w:b/>
                <w:bCs/>
                <w:rtl/>
              </w:rPr>
              <w:t>:</w:t>
            </w:r>
            <w:r w:rsidR="001559F8" w:rsidRPr="00671E2D">
              <w:rPr>
                <w:rFonts w:hint="cs"/>
                <w:rtl/>
              </w:rPr>
              <w:t xml:space="preserve"> </w:t>
            </w:r>
            <w:r w:rsidR="00CB5032" w:rsidRPr="00671E2D">
              <w:rPr>
                <w:rFonts w:hint="cs"/>
                <w:rtl/>
              </w:rPr>
              <w:t xml:space="preserve">בקבוק זכוכית שניתן להכניס </w:t>
            </w:r>
            <w:r w:rsidR="001559F8" w:rsidRPr="00671E2D">
              <w:rPr>
                <w:rFonts w:hint="cs"/>
                <w:rtl/>
              </w:rPr>
              <w:t xml:space="preserve">אליו </w:t>
            </w:r>
            <w:r w:rsidR="00CB5032" w:rsidRPr="00671E2D">
              <w:rPr>
                <w:rFonts w:hint="cs"/>
                <w:rtl/>
              </w:rPr>
              <w:t>פיפטה של</w:t>
            </w:r>
            <w:r w:rsidR="00A82F84">
              <w:rPr>
                <w:rFonts w:hint="cs"/>
                <w:rtl/>
              </w:rPr>
              <w:t xml:space="preserve"> </w:t>
            </w:r>
            <w:r w:rsidR="00CB5032" w:rsidRPr="00671E2D">
              <w:rPr>
                <w:rFonts w:hint="cs"/>
                <w:rtl/>
              </w:rPr>
              <w:t>5 מ"ל</w:t>
            </w:r>
            <w:r w:rsidR="001559F8" w:rsidRPr="00671E2D">
              <w:rPr>
                <w:rFonts w:hint="cs"/>
                <w:rtl/>
              </w:rPr>
              <w:t xml:space="preserve"> ו</w:t>
            </w:r>
            <w:r w:rsidR="00671E2D">
              <w:rPr>
                <w:rFonts w:hint="cs"/>
                <w:rtl/>
              </w:rPr>
              <w:t xml:space="preserve">את </w:t>
            </w:r>
            <w:r w:rsidR="00E13090" w:rsidRPr="00671E2D">
              <w:rPr>
                <w:rFonts w:hint="cs"/>
                <w:rtl/>
              </w:rPr>
              <w:t>פיית</w:t>
            </w:r>
            <w:r w:rsidR="00671E2D">
              <w:rPr>
                <w:rFonts w:hint="cs"/>
                <w:rtl/>
              </w:rPr>
              <w:t xml:space="preserve"> </w:t>
            </w:r>
            <w:r w:rsidR="00E13090" w:rsidRPr="00671E2D">
              <w:rPr>
                <w:rFonts w:hint="cs"/>
                <w:rtl/>
              </w:rPr>
              <w:t xml:space="preserve">המשפך </w:t>
            </w:r>
          </w:p>
        </w:tc>
        <w:tc>
          <w:tcPr>
            <w:tcW w:w="1134" w:type="dxa"/>
            <w:tcMar>
              <w:top w:w="100" w:type="dxa"/>
              <w:left w:w="108" w:type="dxa"/>
              <w:bottom w:w="100" w:type="dxa"/>
              <w:right w:w="108" w:type="dxa"/>
            </w:tcMar>
            <w:vAlign w:val="center"/>
          </w:tcPr>
          <w:p w:rsidR="00887EF0" w:rsidRDefault="00887EF0" w:rsidP="00DB760C">
            <w:r>
              <w:rPr>
                <w:rFonts w:hint="cs"/>
                <w:rtl/>
              </w:rPr>
              <w:t>+</w:t>
            </w:r>
          </w:p>
        </w:tc>
        <w:tc>
          <w:tcPr>
            <w:tcW w:w="709" w:type="dxa"/>
            <w:tcMar>
              <w:top w:w="100" w:type="dxa"/>
              <w:left w:w="108" w:type="dxa"/>
              <w:bottom w:w="100" w:type="dxa"/>
              <w:right w:w="108" w:type="dxa"/>
            </w:tcMar>
            <w:vAlign w:val="center"/>
          </w:tcPr>
          <w:p w:rsidR="00887EF0" w:rsidRDefault="00887EF0" w:rsidP="00DB760C">
            <w:r>
              <w:rPr>
                <w:rFonts w:hint="cs"/>
                <w:rtl/>
              </w:rPr>
              <w:t>+</w:t>
            </w:r>
          </w:p>
        </w:tc>
        <w:tc>
          <w:tcPr>
            <w:tcW w:w="817" w:type="dxa"/>
            <w:tcMar>
              <w:top w:w="100" w:type="dxa"/>
              <w:left w:w="108" w:type="dxa"/>
              <w:bottom w:w="100" w:type="dxa"/>
              <w:right w:w="108" w:type="dxa"/>
            </w:tcMar>
            <w:vAlign w:val="center"/>
          </w:tcPr>
          <w:p w:rsidR="00887EF0" w:rsidRDefault="00887EF0" w:rsidP="00DB760C">
            <w:r>
              <w:rPr>
                <w:rFonts w:hint="cs"/>
                <w:rtl/>
              </w:rPr>
              <w:t>+</w:t>
            </w:r>
          </w:p>
        </w:tc>
      </w:tr>
      <w:tr w:rsidR="00B7523B" w:rsidTr="00130CA0">
        <w:trPr>
          <w:trHeight w:val="170"/>
          <w:jc w:val="right"/>
        </w:trPr>
        <w:tc>
          <w:tcPr>
            <w:tcW w:w="925" w:type="dxa"/>
            <w:tcMar>
              <w:top w:w="100" w:type="dxa"/>
              <w:left w:w="108" w:type="dxa"/>
              <w:bottom w:w="100" w:type="dxa"/>
              <w:right w:w="108" w:type="dxa"/>
            </w:tcMar>
          </w:tcPr>
          <w:p w:rsidR="00B7523B" w:rsidRDefault="00B7523B" w:rsidP="00DB760C">
            <w:r>
              <w:rPr>
                <w:rFonts w:hint="cs"/>
                <w:rtl/>
              </w:rPr>
              <w:t>*6</w:t>
            </w:r>
          </w:p>
        </w:tc>
        <w:tc>
          <w:tcPr>
            <w:tcW w:w="5245" w:type="dxa"/>
            <w:tcMar>
              <w:top w:w="100" w:type="dxa"/>
              <w:left w:w="108" w:type="dxa"/>
              <w:bottom w:w="100" w:type="dxa"/>
              <w:right w:w="108" w:type="dxa"/>
            </w:tcMar>
          </w:tcPr>
          <w:p w:rsidR="00B7523B" w:rsidRDefault="00B7523B" w:rsidP="00DB760C">
            <w:r>
              <w:rPr>
                <w:rtl/>
              </w:rPr>
              <w:t xml:space="preserve">פיפטה בנפח של </w:t>
            </w:r>
            <w:r>
              <w:rPr>
                <w:rFonts w:hint="cs"/>
                <w:rtl/>
              </w:rPr>
              <w:t>5</w:t>
            </w:r>
            <w:r>
              <w:rPr>
                <w:rtl/>
              </w:rPr>
              <w:t xml:space="preserve"> מ"ל </w:t>
            </w:r>
            <w:r w:rsidRPr="00671E2D">
              <w:rPr>
                <w:rtl/>
              </w:rPr>
              <w:t xml:space="preserve">+ </w:t>
            </w:r>
            <w:proofErr w:type="spellStart"/>
            <w:r w:rsidRPr="00671E2D">
              <w:rPr>
                <w:rtl/>
              </w:rPr>
              <w:t>פרופיפטה</w:t>
            </w:r>
            <w:proofErr w:type="spellEnd"/>
            <w:r w:rsidRPr="00671E2D">
              <w:rPr>
                <w:rtl/>
              </w:rPr>
              <w:t xml:space="preserve"> מתאימה</w:t>
            </w:r>
          </w:p>
        </w:tc>
        <w:tc>
          <w:tcPr>
            <w:tcW w:w="1134" w:type="dxa"/>
            <w:tcMar>
              <w:top w:w="100" w:type="dxa"/>
              <w:left w:w="108" w:type="dxa"/>
              <w:bottom w:w="100" w:type="dxa"/>
              <w:right w:w="108" w:type="dxa"/>
            </w:tcMar>
          </w:tcPr>
          <w:p w:rsidR="00B7523B" w:rsidRDefault="00B7523B" w:rsidP="00DB760C">
            <w:r>
              <w:rPr>
                <w:rFonts w:hint="cs"/>
                <w:rtl/>
              </w:rPr>
              <w:t>2</w:t>
            </w:r>
          </w:p>
        </w:tc>
        <w:tc>
          <w:tcPr>
            <w:tcW w:w="709" w:type="dxa"/>
            <w:tcMar>
              <w:top w:w="100" w:type="dxa"/>
              <w:left w:w="108" w:type="dxa"/>
              <w:bottom w:w="100" w:type="dxa"/>
              <w:right w:w="108" w:type="dxa"/>
            </w:tcMar>
          </w:tcPr>
          <w:p w:rsidR="00B7523B" w:rsidRDefault="00E13090" w:rsidP="00DB760C">
            <w:r>
              <w:rPr>
                <w:rFonts w:hint="cs"/>
                <w:rtl/>
              </w:rPr>
              <w:t>3</w:t>
            </w:r>
          </w:p>
        </w:tc>
        <w:tc>
          <w:tcPr>
            <w:tcW w:w="817" w:type="dxa"/>
            <w:tcMar>
              <w:top w:w="100" w:type="dxa"/>
              <w:left w:w="108" w:type="dxa"/>
              <w:bottom w:w="100" w:type="dxa"/>
              <w:right w:w="108" w:type="dxa"/>
            </w:tcMar>
          </w:tcPr>
          <w:p w:rsidR="00B7523B" w:rsidRDefault="00B7523B" w:rsidP="00DB760C">
            <w:r>
              <w:rPr>
                <w:rFonts w:hint="cs"/>
                <w:rtl/>
              </w:rPr>
              <w:t>2</w:t>
            </w:r>
          </w:p>
        </w:tc>
      </w:tr>
      <w:tr w:rsidR="00B7523B" w:rsidTr="00130CA0">
        <w:trPr>
          <w:trHeight w:val="170"/>
          <w:jc w:val="right"/>
        </w:trPr>
        <w:tc>
          <w:tcPr>
            <w:tcW w:w="925" w:type="dxa"/>
            <w:tcMar>
              <w:top w:w="100" w:type="dxa"/>
              <w:left w:w="108" w:type="dxa"/>
              <w:bottom w:w="100" w:type="dxa"/>
              <w:right w:w="108" w:type="dxa"/>
            </w:tcMar>
          </w:tcPr>
          <w:p w:rsidR="00B7523B" w:rsidRDefault="00B7523B" w:rsidP="00DB760C">
            <w:pPr>
              <w:rPr>
                <w:rtl/>
              </w:rPr>
            </w:pPr>
            <w:r>
              <w:rPr>
                <w:rFonts w:hint="cs"/>
                <w:rtl/>
              </w:rPr>
              <w:t>*7</w:t>
            </w:r>
          </w:p>
        </w:tc>
        <w:tc>
          <w:tcPr>
            <w:tcW w:w="5245" w:type="dxa"/>
            <w:tcMar>
              <w:top w:w="100" w:type="dxa"/>
              <w:left w:w="108" w:type="dxa"/>
              <w:bottom w:w="100" w:type="dxa"/>
              <w:right w:w="108" w:type="dxa"/>
            </w:tcMar>
          </w:tcPr>
          <w:p w:rsidR="00B7523B" w:rsidRDefault="00B7523B" w:rsidP="00DB760C">
            <w:r>
              <w:rPr>
                <w:rFonts w:hint="cs"/>
                <w:rtl/>
              </w:rPr>
              <w:t>פיפטה בנפח של 1 מ"ל</w:t>
            </w:r>
            <w:r w:rsidR="00806B8E">
              <w:rPr>
                <w:rFonts w:hint="cs"/>
                <w:rtl/>
              </w:rPr>
              <w:t xml:space="preserve"> + </w:t>
            </w:r>
            <w:proofErr w:type="spellStart"/>
            <w:r w:rsidR="00806B8E">
              <w:rPr>
                <w:rFonts w:hint="cs"/>
                <w:rtl/>
              </w:rPr>
              <w:t>פרופיפטה</w:t>
            </w:r>
            <w:proofErr w:type="spellEnd"/>
            <w:r w:rsidR="00806B8E">
              <w:rPr>
                <w:rFonts w:hint="cs"/>
                <w:rtl/>
              </w:rPr>
              <w:t xml:space="preserve"> מתאימה</w:t>
            </w:r>
          </w:p>
        </w:tc>
        <w:tc>
          <w:tcPr>
            <w:tcW w:w="1134" w:type="dxa"/>
            <w:tcMar>
              <w:top w:w="100" w:type="dxa"/>
              <w:left w:w="108" w:type="dxa"/>
              <w:bottom w:w="100" w:type="dxa"/>
              <w:right w:w="108" w:type="dxa"/>
            </w:tcMar>
          </w:tcPr>
          <w:p w:rsidR="00B7523B" w:rsidRPr="00CB5032" w:rsidRDefault="00B7523B" w:rsidP="00DB760C">
            <w:r>
              <w:rPr>
                <w:rFonts w:hint="cs"/>
                <w:rtl/>
              </w:rPr>
              <w:t>-</w:t>
            </w:r>
          </w:p>
        </w:tc>
        <w:tc>
          <w:tcPr>
            <w:tcW w:w="709" w:type="dxa"/>
            <w:tcMar>
              <w:top w:w="100" w:type="dxa"/>
              <w:left w:w="108" w:type="dxa"/>
              <w:bottom w:w="100" w:type="dxa"/>
              <w:right w:w="108" w:type="dxa"/>
            </w:tcMar>
          </w:tcPr>
          <w:p w:rsidR="00B7523B" w:rsidRDefault="00E13090" w:rsidP="00DB760C">
            <w:r>
              <w:rPr>
                <w:rFonts w:hint="cs"/>
                <w:rtl/>
              </w:rPr>
              <w:t>2</w:t>
            </w:r>
          </w:p>
        </w:tc>
        <w:tc>
          <w:tcPr>
            <w:tcW w:w="817" w:type="dxa"/>
            <w:tcMar>
              <w:top w:w="100" w:type="dxa"/>
              <w:left w:w="108" w:type="dxa"/>
              <w:bottom w:w="100" w:type="dxa"/>
              <w:right w:w="108" w:type="dxa"/>
            </w:tcMar>
          </w:tcPr>
          <w:p w:rsidR="00B7523B" w:rsidRDefault="00B7523B" w:rsidP="00DB760C">
            <w:r>
              <w:rPr>
                <w:rFonts w:hint="cs"/>
                <w:rtl/>
              </w:rPr>
              <w:t>1</w:t>
            </w:r>
          </w:p>
        </w:tc>
      </w:tr>
      <w:tr w:rsidR="00B7523B" w:rsidTr="00130CA0">
        <w:trPr>
          <w:trHeight w:val="170"/>
          <w:jc w:val="right"/>
        </w:trPr>
        <w:tc>
          <w:tcPr>
            <w:tcW w:w="925" w:type="dxa"/>
            <w:tcMar>
              <w:top w:w="100" w:type="dxa"/>
              <w:left w:w="108" w:type="dxa"/>
              <w:bottom w:w="100" w:type="dxa"/>
              <w:right w:w="108" w:type="dxa"/>
            </w:tcMar>
          </w:tcPr>
          <w:p w:rsidR="00B7523B" w:rsidRDefault="00B7523B" w:rsidP="00DB760C">
            <w:r>
              <w:t>8*</w:t>
            </w:r>
          </w:p>
        </w:tc>
        <w:tc>
          <w:tcPr>
            <w:tcW w:w="5245" w:type="dxa"/>
            <w:tcMar>
              <w:top w:w="100" w:type="dxa"/>
              <w:left w:w="108" w:type="dxa"/>
              <w:bottom w:w="100" w:type="dxa"/>
              <w:right w:w="108" w:type="dxa"/>
            </w:tcMar>
          </w:tcPr>
          <w:p w:rsidR="00B7523B" w:rsidRDefault="00B7523B" w:rsidP="00DB760C">
            <w:r>
              <w:rPr>
                <w:rtl/>
              </w:rPr>
              <w:t>פיפטות פסטר מזכוכית</w:t>
            </w:r>
            <w:r>
              <w:rPr>
                <w:rFonts w:hint="cs"/>
                <w:rtl/>
              </w:rPr>
              <w:t xml:space="preserve"> </w:t>
            </w:r>
            <w:r w:rsidRPr="00DF6EED">
              <w:rPr>
                <w:rFonts w:hint="eastAsia"/>
                <w:b/>
                <w:bCs/>
                <w:rtl/>
              </w:rPr>
              <w:t>ארוכות</w:t>
            </w:r>
            <w:r>
              <w:rPr>
                <w:rtl/>
              </w:rPr>
              <w:t xml:space="preserve"> + טפטף</w:t>
            </w:r>
            <w:r>
              <w:rPr>
                <w:rFonts w:hint="cs"/>
                <w:rtl/>
              </w:rPr>
              <w:t xml:space="preserve"> </w:t>
            </w:r>
            <w:r w:rsidR="005E4274">
              <w:rPr>
                <w:rFonts w:hint="cs"/>
                <w:rtl/>
              </w:rPr>
              <w:t>(או החלופות המפורטות בה</w:t>
            </w:r>
            <w:r w:rsidR="002941A0">
              <w:rPr>
                <w:rFonts w:hint="cs"/>
                <w:rtl/>
              </w:rPr>
              <w:t>ערה לסעיף זה</w:t>
            </w:r>
            <w:r w:rsidR="005E4274">
              <w:rPr>
                <w:rFonts w:hint="cs"/>
                <w:rtl/>
              </w:rPr>
              <w:t>)</w:t>
            </w:r>
          </w:p>
        </w:tc>
        <w:tc>
          <w:tcPr>
            <w:tcW w:w="1134" w:type="dxa"/>
            <w:tcMar>
              <w:top w:w="100" w:type="dxa"/>
              <w:left w:w="108" w:type="dxa"/>
              <w:bottom w:w="100" w:type="dxa"/>
              <w:right w:w="108" w:type="dxa"/>
            </w:tcMar>
          </w:tcPr>
          <w:p w:rsidR="00B7523B" w:rsidRDefault="00B7523B" w:rsidP="00DB760C">
            <w:r>
              <w:rPr>
                <w:rFonts w:hint="cs"/>
                <w:rtl/>
              </w:rPr>
              <w:t>3</w:t>
            </w:r>
            <w:r>
              <w:rPr>
                <w:rFonts w:hint="cs"/>
                <w:rtl/>
              </w:rPr>
              <w:br/>
            </w:r>
          </w:p>
        </w:tc>
        <w:tc>
          <w:tcPr>
            <w:tcW w:w="709" w:type="dxa"/>
            <w:tcMar>
              <w:top w:w="100" w:type="dxa"/>
              <w:left w:w="108" w:type="dxa"/>
              <w:bottom w:w="100" w:type="dxa"/>
              <w:right w:w="108" w:type="dxa"/>
            </w:tcMar>
          </w:tcPr>
          <w:p w:rsidR="00B7523B" w:rsidRDefault="00B7523B" w:rsidP="00DB760C">
            <w:r>
              <w:rPr>
                <w:rFonts w:hint="cs"/>
                <w:rtl/>
              </w:rPr>
              <w:t>2</w:t>
            </w:r>
            <w:r>
              <w:rPr>
                <w:rFonts w:hint="cs"/>
                <w:rtl/>
              </w:rPr>
              <w:br/>
            </w:r>
          </w:p>
        </w:tc>
        <w:tc>
          <w:tcPr>
            <w:tcW w:w="817" w:type="dxa"/>
            <w:tcMar>
              <w:top w:w="100" w:type="dxa"/>
              <w:left w:w="108" w:type="dxa"/>
              <w:bottom w:w="100" w:type="dxa"/>
              <w:right w:w="108" w:type="dxa"/>
            </w:tcMar>
          </w:tcPr>
          <w:p w:rsidR="00B7523B" w:rsidRDefault="00B7523B" w:rsidP="00DB760C">
            <w:pPr>
              <w:rPr>
                <w:rtl/>
              </w:rPr>
            </w:pPr>
            <w:r>
              <w:rPr>
                <w:rFonts w:hint="cs"/>
                <w:rtl/>
              </w:rPr>
              <w:t>3</w:t>
            </w:r>
          </w:p>
        </w:tc>
      </w:tr>
      <w:tr w:rsidR="00B7523B" w:rsidTr="00130CA0">
        <w:trPr>
          <w:trHeight w:val="170"/>
          <w:jc w:val="right"/>
        </w:trPr>
        <w:tc>
          <w:tcPr>
            <w:tcW w:w="925" w:type="dxa"/>
            <w:tcMar>
              <w:top w:w="100" w:type="dxa"/>
              <w:left w:w="108" w:type="dxa"/>
              <w:bottom w:w="100" w:type="dxa"/>
              <w:right w:w="108" w:type="dxa"/>
            </w:tcMar>
          </w:tcPr>
          <w:p w:rsidR="00B7523B" w:rsidRDefault="00E13090" w:rsidP="00DB760C">
            <w:r>
              <w:t>9*</w:t>
            </w:r>
          </w:p>
        </w:tc>
        <w:tc>
          <w:tcPr>
            <w:tcW w:w="5245" w:type="dxa"/>
            <w:tcMar>
              <w:top w:w="100" w:type="dxa"/>
              <w:left w:w="108" w:type="dxa"/>
              <w:bottom w:w="100" w:type="dxa"/>
              <w:right w:w="108" w:type="dxa"/>
            </w:tcMar>
          </w:tcPr>
          <w:p w:rsidR="00B7523B" w:rsidRDefault="00B7523B" w:rsidP="00DB760C">
            <w:pPr>
              <w:rPr>
                <w:rtl/>
              </w:rPr>
            </w:pPr>
            <w:r>
              <w:rPr>
                <w:rFonts w:hint="cs"/>
                <w:rtl/>
              </w:rPr>
              <w:t>כלי להכנת אמבט מים  מסומן "אמבט"</w:t>
            </w:r>
            <w:r w:rsidR="00130CA0">
              <w:rPr>
                <w:rFonts w:hint="cs"/>
                <w:rtl/>
              </w:rPr>
              <w:t xml:space="preserve"> </w:t>
            </w:r>
            <w:r w:rsidR="00E709D4">
              <w:rPr>
                <w:rFonts w:hint="cs"/>
                <w:rtl/>
              </w:rPr>
              <w:t>ובו מי ברז</w:t>
            </w:r>
          </w:p>
        </w:tc>
        <w:tc>
          <w:tcPr>
            <w:tcW w:w="1134" w:type="dxa"/>
            <w:tcMar>
              <w:top w:w="100" w:type="dxa"/>
              <w:left w:w="108" w:type="dxa"/>
              <w:bottom w:w="100" w:type="dxa"/>
              <w:right w:w="108" w:type="dxa"/>
            </w:tcMar>
          </w:tcPr>
          <w:p w:rsidR="00B7523B" w:rsidRDefault="00B7523B" w:rsidP="00DB760C">
            <w:r>
              <w:rPr>
                <w:rFonts w:hint="cs"/>
                <w:rtl/>
              </w:rPr>
              <w:t>-</w:t>
            </w:r>
          </w:p>
        </w:tc>
        <w:tc>
          <w:tcPr>
            <w:tcW w:w="709" w:type="dxa"/>
            <w:tcMar>
              <w:top w:w="100" w:type="dxa"/>
              <w:left w:w="108" w:type="dxa"/>
              <w:bottom w:w="100" w:type="dxa"/>
              <w:right w:w="108" w:type="dxa"/>
            </w:tcMar>
          </w:tcPr>
          <w:p w:rsidR="00B7523B" w:rsidRDefault="00B7523B" w:rsidP="00DB760C">
            <w:r>
              <w:rPr>
                <w:rFonts w:hint="cs"/>
                <w:rtl/>
              </w:rPr>
              <w:t>-</w:t>
            </w:r>
          </w:p>
        </w:tc>
        <w:tc>
          <w:tcPr>
            <w:tcW w:w="817" w:type="dxa"/>
            <w:tcMar>
              <w:top w:w="100" w:type="dxa"/>
              <w:left w:w="108" w:type="dxa"/>
              <w:bottom w:w="100" w:type="dxa"/>
              <w:right w:w="108" w:type="dxa"/>
            </w:tcMar>
          </w:tcPr>
          <w:p w:rsidR="00B7523B" w:rsidRDefault="00B7523B" w:rsidP="00DB760C">
            <w:r>
              <w:rPr>
                <w:rFonts w:hint="cs"/>
                <w:rtl/>
              </w:rPr>
              <w:t>+</w:t>
            </w:r>
          </w:p>
        </w:tc>
      </w:tr>
      <w:tr w:rsidR="00B7523B" w:rsidTr="00130CA0">
        <w:trPr>
          <w:trHeight w:val="170"/>
          <w:jc w:val="right"/>
        </w:trPr>
        <w:tc>
          <w:tcPr>
            <w:tcW w:w="925" w:type="dxa"/>
            <w:tcMar>
              <w:top w:w="100" w:type="dxa"/>
              <w:left w:w="108" w:type="dxa"/>
              <w:bottom w:w="100" w:type="dxa"/>
              <w:right w:w="108" w:type="dxa"/>
            </w:tcMar>
          </w:tcPr>
          <w:p w:rsidR="00B7523B" w:rsidRDefault="00B7523B" w:rsidP="00DB760C">
            <w:r>
              <w:rPr>
                <w:rFonts w:hint="cs"/>
                <w:rtl/>
              </w:rPr>
              <w:t>10</w:t>
            </w:r>
          </w:p>
        </w:tc>
        <w:tc>
          <w:tcPr>
            <w:tcW w:w="5245" w:type="dxa"/>
            <w:tcMar>
              <w:top w:w="100" w:type="dxa"/>
              <w:left w:w="108" w:type="dxa"/>
              <w:bottom w:w="100" w:type="dxa"/>
              <w:right w:w="108" w:type="dxa"/>
            </w:tcMar>
          </w:tcPr>
          <w:p w:rsidR="00B7523B" w:rsidRDefault="00B7523B" w:rsidP="00DB760C">
            <w:r>
              <w:rPr>
                <w:rFonts w:hint="cs"/>
                <w:rtl/>
              </w:rPr>
              <w:t>מד טמפרטורה</w:t>
            </w:r>
          </w:p>
        </w:tc>
        <w:tc>
          <w:tcPr>
            <w:tcW w:w="1134" w:type="dxa"/>
            <w:tcMar>
              <w:top w:w="100" w:type="dxa"/>
              <w:left w:w="108" w:type="dxa"/>
              <w:bottom w:w="100" w:type="dxa"/>
              <w:right w:w="108" w:type="dxa"/>
            </w:tcMar>
          </w:tcPr>
          <w:p w:rsidR="00B7523B" w:rsidRDefault="00B7523B" w:rsidP="00DB760C">
            <w:r>
              <w:rPr>
                <w:rFonts w:hint="cs"/>
                <w:rtl/>
              </w:rPr>
              <w:t>-</w:t>
            </w:r>
          </w:p>
        </w:tc>
        <w:tc>
          <w:tcPr>
            <w:tcW w:w="709" w:type="dxa"/>
            <w:tcMar>
              <w:top w:w="100" w:type="dxa"/>
              <w:left w:w="108" w:type="dxa"/>
              <w:bottom w:w="100" w:type="dxa"/>
              <w:right w:w="108" w:type="dxa"/>
            </w:tcMar>
          </w:tcPr>
          <w:p w:rsidR="00B7523B" w:rsidRDefault="00B7523B" w:rsidP="00DB760C">
            <w:r>
              <w:rPr>
                <w:rFonts w:hint="cs"/>
                <w:rtl/>
              </w:rPr>
              <w:t>-</w:t>
            </w:r>
          </w:p>
        </w:tc>
        <w:tc>
          <w:tcPr>
            <w:tcW w:w="817" w:type="dxa"/>
            <w:tcMar>
              <w:top w:w="100" w:type="dxa"/>
              <w:left w:w="108" w:type="dxa"/>
              <w:bottom w:w="100" w:type="dxa"/>
              <w:right w:w="108" w:type="dxa"/>
            </w:tcMar>
          </w:tcPr>
          <w:p w:rsidR="00B7523B" w:rsidRDefault="00B7523B" w:rsidP="00DB760C">
            <w:r>
              <w:rPr>
                <w:rFonts w:hint="cs"/>
                <w:rtl/>
              </w:rPr>
              <w:t>+</w:t>
            </w:r>
          </w:p>
        </w:tc>
      </w:tr>
      <w:tr w:rsidR="00B7523B" w:rsidTr="00A82F84">
        <w:trPr>
          <w:trHeight w:val="170"/>
          <w:jc w:val="right"/>
        </w:trPr>
        <w:tc>
          <w:tcPr>
            <w:tcW w:w="925" w:type="dxa"/>
            <w:tcMar>
              <w:top w:w="100" w:type="dxa"/>
              <w:left w:w="108" w:type="dxa"/>
              <w:bottom w:w="100" w:type="dxa"/>
              <w:right w:w="108" w:type="dxa"/>
            </w:tcMar>
          </w:tcPr>
          <w:p w:rsidR="00B7523B" w:rsidRDefault="00D92CF1" w:rsidP="00DB760C">
            <w:r>
              <w:rPr>
                <w:rFonts w:hint="cs"/>
                <w:rtl/>
              </w:rPr>
              <w:t>*11</w:t>
            </w:r>
          </w:p>
        </w:tc>
        <w:tc>
          <w:tcPr>
            <w:tcW w:w="5245" w:type="dxa"/>
            <w:tcMar>
              <w:top w:w="100" w:type="dxa"/>
              <w:left w:w="108" w:type="dxa"/>
              <w:bottom w:w="100" w:type="dxa"/>
              <w:right w:w="108" w:type="dxa"/>
            </w:tcMar>
          </w:tcPr>
          <w:p w:rsidR="00B7523B" w:rsidRDefault="00B7523B" w:rsidP="00DB760C">
            <w:r>
              <w:rPr>
                <w:rFonts w:hint="cs"/>
                <w:rtl/>
              </w:rPr>
              <w:t xml:space="preserve">כלי ובו מים מזוקקים בנפח  50 מ"ל </w:t>
            </w:r>
            <w:r w:rsidRPr="00275CC6">
              <w:rPr>
                <w:rFonts w:hint="cs"/>
                <w:b/>
                <w:bCs/>
                <w:rtl/>
              </w:rPr>
              <w:t>(בדיוק)</w:t>
            </w:r>
            <w:r>
              <w:rPr>
                <w:rFonts w:hint="cs"/>
                <w:rtl/>
              </w:rPr>
              <w:t xml:space="preserve">, </w:t>
            </w:r>
            <w:r w:rsidR="0034636C">
              <w:rPr>
                <w:rFonts w:hint="cs"/>
                <w:rtl/>
              </w:rPr>
              <w:t>פקוק ו</w:t>
            </w:r>
            <w:r>
              <w:rPr>
                <w:rFonts w:hint="cs"/>
                <w:rtl/>
              </w:rPr>
              <w:t>מסומן "מים להכנת מיצוי"</w:t>
            </w:r>
          </w:p>
        </w:tc>
        <w:tc>
          <w:tcPr>
            <w:tcW w:w="1134" w:type="dxa"/>
            <w:tcMar>
              <w:top w:w="100" w:type="dxa"/>
              <w:left w:w="108" w:type="dxa"/>
              <w:bottom w:w="100" w:type="dxa"/>
              <w:right w:w="108" w:type="dxa"/>
            </w:tcMar>
            <w:vAlign w:val="center"/>
          </w:tcPr>
          <w:p w:rsidR="00B7523B" w:rsidRPr="00275CC6" w:rsidRDefault="00B7523B" w:rsidP="00DB760C">
            <w:r>
              <w:rPr>
                <w:rFonts w:hint="cs"/>
                <w:rtl/>
              </w:rPr>
              <w:t>+</w:t>
            </w:r>
          </w:p>
        </w:tc>
        <w:tc>
          <w:tcPr>
            <w:tcW w:w="709" w:type="dxa"/>
            <w:tcMar>
              <w:top w:w="100" w:type="dxa"/>
              <w:left w:w="108" w:type="dxa"/>
              <w:bottom w:w="100" w:type="dxa"/>
              <w:right w:w="108" w:type="dxa"/>
            </w:tcMar>
            <w:vAlign w:val="center"/>
          </w:tcPr>
          <w:p w:rsidR="00B7523B" w:rsidRDefault="00B7523B" w:rsidP="00DB760C">
            <w:r>
              <w:rPr>
                <w:rFonts w:hint="cs"/>
                <w:rtl/>
              </w:rPr>
              <w:t>+</w:t>
            </w:r>
          </w:p>
        </w:tc>
        <w:tc>
          <w:tcPr>
            <w:tcW w:w="817" w:type="dxa"/>
            <w:tcMar>
              <w:top w:w="100" w:type="dxa"/>
              <w:left w:w="108" w:type="dxa"/>
              <w:bottom w:w="100" w:type="dxa"/>
              <w:right w:w="108" w:type="dxa"/>
            </w:tcMar>
            <w:vAlign w:val="center"/>
          </w:tcPr>
          <w:p w:rsidR="00B7523B" w:rsidRDefault="00B7523B" w:rsidP="00DB760C">
            <w:r>
              <w:rPr>
                <w:rFonts w:hint="cs"/>
                <w:rtl/>
              </w:rPr>
              <w:t>+</w:t>
            </w:r>
          </w:p>
        </w:tc>
      </w:tr>
      <w:tr w:rsidR="00B7523B" w:rsidTr="00A82F84">
        <w:trPr>
          <w:trHeight w:val="170"/>
          <w:jc w:val="right"/>
        </w:trPr>
        <w:tc>
          <w:tcPr>
            <w:tcW w:w="925" w:type="dxa"/>
            <w:tcMar>
              <w:top w:w="100" w:type="dxa"/>
              <w:left w:w="108" w:type="dxa"/>
              <w:bottom w:w="100" w:type="dxa"/>
              <w:right w:w="108" w:type="dxa"/>
            </w:tcMar>
          </w:tcPr>
          <w:p w:rsidR="00B7523B" w:rsidRDefault="002941A0" w:rsidP="00DB760C">
            <w:r>
              <w:rPr>
                <w:rFonts w:hint="cs"/>
                <w:rtl/>
              </w:rPr>
              <w:t>*</w:t>
            </w:r>
            <w:r w:rsidR="007E1E79">
              <w:rPr>
                <w:rFonts w:hint="cs"/>
                <w:rtl/>
              </w:rPr>
              <w:t>12</w:t>
            </w:r>
          </w:p>
        </w:tc>
        <w:tc>
          <w:tcPr>
            <w:tcW w:w="5245" w:type="dxa"/>
            <w:tcMar>
              <w:top w:w="100" w:type="dxa"/>
              <w:left w:w="108" w:type="dxa"/>
              <w:bottom w:w="100" w:type="dxa"/>
              <w:right w:w="108" w:type="dxa"/>
            </w:tcMar>
          </w:tcPr>
          <w:p w:rsidR="00B7523B" w:rsidRDefault="00B7523B" w:rsidP="00DB760C">
            <w:pPr>
              <w:rPr>
                <w:rtl/>
              </w:rPr>
            </w:pPr>
            <w:r>
              <w:rPr>
                <w:rFonts w:hint="cs"/>
                <w:rtl/>
              </w:rPr>
              <w:t xml:space="preserve">מבחנה </w:t>
            </w:r>
            <w:r w:rsidR="00B17A54">
              <w:rPr>
                <w:rFonts w:hint="cs"/>
                <w:rtl/>
              </w:rPr>
              <w:t xml:space="preserve">רגילה </w:t>
            </w:r>
            <w:r w:rsidR="00A82F84">
              <w:rPr>
                <w:rFonts w:hint="cs"/>
                <w:rtl/>
              </w:rPr>
              <w:t>ובה כ-</w:t>
            </w:r>
            <w:r>
              <w:rPr>
                <w:rFonts w:hint="cs"/>
                <w:rtl/>
              </w:rPr>
              <w:t xml:space="preserve"> 5 מ"ל מים מזוקקים, </w:t>
            </w:r>
            <w:r w:rsidR="0034636C">
              <w:rPr>
                <w:rFonts w:hint="cs"/>
                <w:rtl/>
              </w:rPr>
              <w:t>פקוקה ו</w:t>
            </w:r>
            <w:r>
              <w:rPr>
                <w:rFonts w:hint="cs"/>
                <w:rtl/>
              </w:rPr>
              <w:t>מסומנת "מים מזוקקים".</w:t>
            </w:r>
            <w:r w:rsidR="0047126B">
              <w:rPr>
                <w:rFonts w:hint="cs"/>
                <w:rtl/>
              </w:rPr>
              <w:t xml:space="preserve"> </w:t>
            </w:r>
            <w:r w:rsidRPr="00CB5032">
              <w:rPr>
                <w:rFonts w:hint="cs"/>
                <w:b/>
                <w:bCs/>
                <w:rtl/>
              </w:rPr>
              <w:t>רא</w:t>
            </w:r>
            <w:r w:rsidR="00130CA0">
              <w:rPr>
                <w:rFonts w:hint="cs"/>
                <w:b/>
                <w:bCs/>
                <w:rtl/>
              </w:rPr>
              <w:t>ה</w:t>
            </w:r>
            <w:r w:rsidRPr="00CB5032">
              <w:rPr>
                <w:rFonts w:hint="cs"/>
                <w:b/>
                <w:bCs/>
                <w:rtl/>
              </w:rPr>
              <w:t xml:space="preserve"> הערה בפריט </w:t>
            </w:r>
            <w:r>
              <w:rPr>
                <w:b/>
                <w:bCs/>
              </w:rPr>
              <w:t>8</w:t>
            </w:r>
          </w:p>
        </w:tc>
        <w:tc>
          <w:tcPr>
            <w:tcW w:w="1134" w:type="dxa"/>
            <w:tcMar>
              <w:top w:w="100" w:type="dxa"/>
              <w:left w:w="108" w:type="dxa"/>
              <w:bottom w:w="100" w:type="dxa"/>
              <w:right w:w="108" w:type="dxa"/>
            </w:tcMar>
            <w:vAlign w:val="center"/>
          </w:tcPr>
          <w:p w:rsidR="00B7523B" w:rsidRDefault="00B7523B" w:rsidP="00DB760C">
            <w:r>
              <w:rPr>
                <w:rFonts w:hint="cs"/>
                <w:rtl/>
              </w:rPr>
              <w:t>+</w:t>
            </w:r>
          </w:p>
        </w:tc>
        <w:tc>
          <w:tcPr>
            <w:tcW w:w="709" w:type="dxa"/>
            <w:tcMar>
              <w:top w:w="100" w:type="dxa"/>
              <w:left w:w="108" w:type="dxa"/>
              <w:bottom w:w="100" w:type="dxa"/>
              <w:right w:w="108" w:type="dxa"/>
            </w:tcMar>
            <w:vAlign w:val="center"/>
          </w:tcPr>
          <w:p w:rsidR="00B7523B" w:rsidRDefault="00B7523B" w:rsidP="00DB760C">
            <w:r>
              <w:rPr>
                <w:rFonts w:hint="cs"/>
                <w:rtl/>
              </w:rPr>
              <w:t>+</w:t>
            </w:r>
          </w:p>
        </w:tc>
        <w:tc>
          <w:tcPr>
            <w:tcW w:w="817" w:type="dxa"/>
            <w:tcMar>
              <w:top w:w="100" w:type="dxa"/>
              <w:left w:w="108" w:type="dxa"/>
              <w:bottom w:w="100" w:type="dxa"/>
              <w:right w:w="108" w:type="dxa"/>
            </w:tcMar>
            <w:vAlign w:val="center"/>
          </w:tcPr>
          <w:p w:rsidR="00B7523B" w:rsidRDefault="00B7523B" w:rsidP="00DB760C">
            <w:r>
              <w:rPr>
                <w:rFonts w:hint="cs"/>
                <w:rtl/>
              </w:rPr>
              <w:t>+</w:t>
            </w:r>
          </w:p>
        </w:tc>
      </w:tr>
      <w:tr w:rsidR="00B7523B" w:rsidTr="00A82F84">
        <w:trPr>
          <w:trHeight w:val="170"/>
          <w:jc w:val="right"/>
        </w:trPr>
        <w:tc>
          <w:tcPr>
            <w:tcW w:w="925" w:type="dxa"/>
            <w:tcMar>
              <w:top w:w="100" w:type="dxa"/>
              <w:left w:w="108" w:type="dxa"/>
              <w:bottom w:w="100" w:type="dxa"/>
              <w:right w:w="108" w:type="dxa"/>
            </w:tcMar>
          </w:tcPr>
          <w:p w:rsidR="00B7523B" w:rsidRDefault="007E1E79" w:rsidP="00DB760C">
            <w:r>
              <w:rPr>
                <w:rFonts w:hint="cs"/>
                <w:rtl/>
              </w:rPr>
              <w:t>*13</w:t>
            </w:r>
          </w:p>
        </w:tc>
        <w:tc>
          <w:tcPr>
            <w:tcW w:w="5245" w:type="dxa"/>
            <w:tcMar>
              <w:top w:w="100" w:type="dxa"/>
              <w:left w:w="108" w:type="dxa"/>
              <w:bottom w:w="100" w:type="dxa"/>
              <w:right w:w="108" w:type="dxa"/>
            </w:tcMar>
          </w:tcPr>
          <w:p w:rsidR="00B7523B" w:rsidRDefault="0034636C" w:rsidP="00DB760C">
            <w:r>
              <w:rPr>
                <w:rFonts w:hint="cs"/>
                <w:rtl/>
              </w:rPr>
              <w:t>מבחנה רגילה</w:t>
            </w:r>
            <w:r w:rsidR="00B7523B">
              <w:rPr>
                <w:rFonts w:hint="cs"/>
                <w:rtl/>
              </w:rPr>
              <w:t xml:space="preserve"> ובה כ</w:t>
            </w:r>
            <w:r w:rsidR="00A82F84">
              <w:rPr>
                <w:rFonts w:hint="cs"/>
                <w:rtl/>
              </w:rPr>
              <w:t>-</w:t>
            </w:r>
            <w:r w:rsidR="002B590E">
              <w:rPr>
                <w:rFonts w:hint="cs"/>
                <w:rtl/>
              </w:rPr>
              <w:t xml:space="preserve"> 2 מ"ל תמיסת בסיס האמוניום </w:t>
            </w:r>
            <w:r w:rsidR="00A82F84">
              <w:rPr>
                <w:rtl/>
              </w:rPr>
              <w:br/>
            </w:r>
            <w:r w:rsidR="002B590E">
              <w:rPr>
                <w:rFonts w:hint="cs"/>
                <w:rtl/>
              </w:rPr>
              <w:t xml:space="preserve">בריכוז </w:t>
            </w:r>
            <w:r w:rsidR="002B590E" w:rsidRPr="00D52488">
              <w:rPr>
                <w:rFonts w:hint="cs"/>
                <w:rtl/>
              </w:rPr>
              <w:t>0.1%</w:t>
            </w:r>
            <w:r w:rsidR="00B7523B">
              <w:rPr>
                <w:rFonts w:hint="cs"/>
                <w:rtl/>
              </w:rPr>
              <w:t xml:space="preserve"> </w:t>
            </w:r>
            <w:r>
              <w:rPr>
                <w:rFonts w:hint="cs"/>
                <w:rtl/>
              </w:rPr>
              <w:t>, פקוקה ו</w:t>
            </w:r>
            <w:r w:rsidR="00B7523B">
              <w:rPr>
                <w:rFonts w:hint="cs"/>
                <w:rtl/>
              </w:rPr>
              <w:t>מסומנת "בסיס האמוניום</w:t>
            </w:r>
            <w:r w:rsidR="00D227E8">
              <w:rPr>
                <w:rFonts w:hint="cs"/>
                <w:rtl/>
              </w:rPr>
              <w:t xml:space="preserve"> - זהירות</w:t>
            </w:r>
            <w:r w:rsidR="00B7523B">
              <w:rPr>
                <w:rFonts w:hint="cs"/>
                <w:rtl/>
              </w:rPr>
              <w:t>"</w:t>
            </w:r>
            <w:r>
              <w:rPr>
                <w:rFonts w:hint="cs"/>
                <w:rtl/>
              </w:rPr>
              <w:t xml:space="preserve"> </w:t>
            </w:r>
            <w:r w:rsidR="00B7523B" w:rsidRPr="00CB5032">
              <w:rPr>
                <w:rFonts w:hint="cs"/>
                <w:b/>
                <w:bCs/>
                <w:rtl/>
              </w:rPr>
              <w:t>רא</w:t>
            </w:r>
            <w:r w:rsidR="00130CA0">
              <w:rPr>
                <w:rFonts w:hint="cs"/>
                <w:b/>
                <w:bCs/>
                <w:rtl/>
              </w:rPr>
              <w:t>ה</w:t>
            </w:r>
            <w:r w:rsidR="00B7523B" w:rsidRPr="00CB5032">
              <w:rPr>
                <w:rFonts w:hint="cs"/>
                <w:b/>
                <w:bCs/>
                <w:rtl/>
              </w:rPr>
              <w:t xml:space="preserve"> הערה בפריט </w:t>
            </w:r>
            <w:r w:rsidR="007E1E79">
              <w:rPr>
                <w:b/>
                <w:bCs/>
              </w:rPr>
              <w:t>8</w:t>
            </w:r>
          </w:p>
        </w:tc>
        <w:tc>
          <w:tcPr>
            <w:tcW w:w="1134" w:type="dxa"/>
            <w:tcMar>
              <w:top w:w="100" w:type="dxa"/>
              <w:left w:w="108" w:type="dxa"/>
              <w:bottom w:w="100" w:type="dxa"/>
              <w:right w:w="108" w:type="dxa"/>
            </w:tcMar>
            <w:vAlign w:val="center"/>
          </w:tcPr>
          <w:p w:rsidR="00B7523B" w:rsidRDefault="00B7523B" w:rsidP="00DB760C">
            <w:r>
              <w:rPr>
                <w:rFonts w:hint="cs"/>
                <w:rtl/>
              </w:rPr>
              <w:t>+</w:t>
            </w:r>
          </w:p>
        </w:tc>
        <w:tc>
          <w:tcPr>
            <w:tcW w:w="709" w:type="dxa"/>
            <w:tcMar>
              <w:top w:w="100" w:type="dxa"/>
              <w:left w:w="108" w:type="dxa"/>
              <w:bottom w:w="100" w:type="dxa"/>
              <w:right w:w="108" w:type="dxa"/>
            </w:tcMar>
            <w:vAlign w:val="center"/>
          </w:tcPr>
          <w:p w:rsidR="00B7523B" w:rsidRDefault="00B7523B" w:rsidP="00DB760C">
            <w:r>
              <w:rPr>
                <w:rFonts w:hint="cs"/>
                <w:rtl/>
              </w:rPr>
              <w:t>+</w:t>
            </w:r>
          </w:p>
        </w:tc>
        <w:tc>
          <w:tcPr>
            <w:tcW w:w="817" w:type="dxa"/>
            <w:tcMar>
              <w:top w:w="100" w:type="dxa"/>
              <w:left w:w="108" w:type="dxa"/>
              <w:bottom w:w="100" w:type="dxa"/>
              <w:right w:w="108" w:type="dxa"/>
            </w:tcMar>
            <w:vAlign w:val="center"/>
          </w:tcPr>
          <w:p w:rsidR="00B7523B" w:rsidRDefault="00B7523B" w:rsidP="00DB760C">
            <w:r>
              <w:rPr>
                <w:rFonts w:hint="cs"/>
                <w:rtl/>
              </w:rPr>
              <w:t>+</w:t>
            </w:r>
          </w:p>
        </w:tc>
      </w:tr>
      <w:tr w:rsidR="00B7523B" w:rsidTr="00A82F84">
        <w:trPr>
          <w:trHeight w:val="170"/>
          <w:jc w:val="right"/>
        </w:trPr>
        <w:tc>
          <w:tcPr>
            <w:tcW w:w="925" w:type="dxa"/>
            <w:tcMar>
              <w:top w:w="100" w:type="dxa"/>
              <w:left w:w="108" w:type="dxa"/>
              <w:bottom w:w="100" w:type="dxa"/>
              <w:right w:w="108" w:type="dxa"/>
            </w:tcMar>
          </w:tcPr>
          <w:p w:rsidR="00B7523B" w:rsidRDefault="007E1E79" w:rsidP="00DB760C">
            <w:r>
              <w:rPr>
                <w:rFonts w:hint="cs"/>
                <w:rtl/>
              </w:rPr>
              <w:lastRenderedPageBreak/>
              <w:t>*14</w:t>
            </w:r>
          </w:p>
        </w:tc>
        <w:tc>
          <w:tcPr>
            <w:tcW w:w="5245" w:type="dxa"/>
            <w:tcMar>
              <w:top w:w="100" w:type="dxa"/>
              <w:left w:w="108" w:type="dxa"/>
              <w:bottom w:w="100" w:type="dxa"/>
              <w:right w:w="108" w:type="dxa"/>
            </w:tcMar>
          </w:tcPr>
          <w:p w:rsidR="00B7523B" w:rsidRDefault="00B7523B" w:rsidP="00DB760C">
            <w:r>
              <w:rPr>
                <w:rFonts w:hint="cs"/>
                <w:rtl/>
              </w:rPr>
              <w:t>מבחנה רגילה ובה כ</w:t>
            </w:r>
            <w:r w:rsidR="00A82F84">
              <w:rPr>
                <w:rFonts w:hint="cs"/>
                <w:rtl/>
              </w:rPr>
              <w:t>-</w:t>
            </w:r>
            <w:r>
              <w:rPr>
                <w:rFonts w:hint="cs"/>
                <w:rtl/>
              </w:rPr>
              <w:t xml:space="preserve"> 15 מ"ל מיצוי כרוב סגול</w:t>
            </w:r>
            <w:r w:rsidR="0034636C">
              <w:rPr>
                <w:rFonts w:hint="cs"/>
                <w:rtl/>
              </w:rPr>
              <w:t>,</w:t>
            </w:r>
            <w:r>
              <w:rPr>
                <w:rFonts w:hint="cs"/>
                <w:rtl/>
              </w:rPr>
              <w:t xml:space="preserve"> </w:t>
            </w:r>
            <w:r w:rsidR="0034636C">
              <w:rPr>
                <w:rFonts w:hint="cs"/>
                <w:rtl/>
              </w:rPr>
              <w:t>פקוקה ו</w:t>
            </w:r>
            <w:r>
              <w:rPr>
                <w:rFonts w:hint="cs"/>
                <w:rtl/>
              </w:rPr>
              <w:t>מסומנת "מיצוי כרוב"</w:t>
            </w:r>
          </w:p>
        </w:tc>
        <w:tc>
          <w:tcPr>
            <w:tcW w:w="1134" w:type="dxa"/>
            <w:tcMar>
              <w:top w:w="100" w:type="dxa"/>
              <w:left w:w="108" w:type="dxa"/>
              <w:bottom w:w="100" w:type="dxa"/>
              <w:right w:w="108" w:type="dxa"/>
            </w:tcMar>
            <w:vAlign w:val="center"/>
          </w:tcPr>
          <w:p w:rsidR="00B7523B" w:rsidRPr="00CB5032" w:rsidRDefault="00B7523B" w:rsidP="00DB760C">
            <w:r>
              <w:rPr>
                <w:rFonts w:hint="cs"/>
                <w:rtl/>
              </w:rPr>
              <w:t>+</w:t>
            </w:r>
          </w:p>
        </w:tc>
        <w:tc>
          <w:tcPr>
            <w:tcW w:w="709" w:type="dxa"/>
            <w:tcMar>
              <w:top w:w="100" w:type="dxa"/>
              <w:left w:w="108" w:type="dxa"/>
              <w:bottom w:w="100" w:type="dxa"/>
              <w:right w:w="108" w:type="dxa"/>
            </w:tcMar>
            <w:vAlign w:val="center"/>
          </w:tcPr>
          <w:p w:rsidR="00B7523B" w:rsidRDefault="00B7523B" w:rsidP="00DB760C">
            <w:r>
              <w:rPr>
                <w:rFonts w:hint="cs"/>
                <w:rtl/>
              </w:rPr>
              <w:t>+</w:t>
            </w:r>
          </w:p>
        </w:tc>
        <w:tc>
          <w:tcPr>
            <w:tcW w:w="817" w:type="dxa"/>
            <w:tcMar>
              <w:top w:w="100" w:type="dxa"/>
              <w:left w:w="108" w:type="dxa"/>
              <w:bottom w:w="100" w:type="dxa"/>
              <w:right w:w="108" w:type="dxa"/>
            </w:tcMar>
            <w:vAlign w:val="center"/>
          </w:tcPr>
          <w:p w:rsidR="00B7523B" w:rsidRDefault="00B7523B" w:rsidP="00DB760C">
            <w:r>
              <w:rPr>
                <w:rFonts w:hint="cs"/>
                <w:rtl/>
              </w:rPr>
              <w:t>+</w:t>
            </w:r>
          </w:p>
        </w:tc>
      </w:tr>
      <w:tr w:rsidR="00B7523B" w:rsidTr="00130CA0">
        <w:trPr>
          <w:trHeight w:val="170"/>
          <w:jc w:val="right"/>
        </w:trPr>
        <w:tc>
          <w:tcPr>
            <w:tcW w:w="925" w:type="dxa"/>
            <w:tcMar>
              <w:top w:w="100" w:type="dxa"/>
              <w:left w:w="108" w:type="dxa"/>
              <w:bottom w:w="100" w:type="dxa"/>
              <w:right w:w="108" w:type="dxa"/>
            </w:tcMar>
          </w:tcPr>
          <w:p w:rsidR="00B7523B" w:rsidRDefault="007E1E79" w:rsidP="00DB760C">
            <w:pPr>
              <w:rPr>
                <w:rtl/>
              </w:rPr>
            </w:pPr>
            <w:r>
              <w:rPr>
                <w:rFonts w:hint="cs"/>
                <w:rtl/>
              </w:rPr>
              <w:t>*15</w:t>
            </w:r>
          </w:p>
        </w:tc>
        <w:tc>
          <w:tcPr>
            <w:tcW w:w="5245" w:type="dxa"/>
            <w:tcMar>
              <w:top w:w="100" w:type="dxa"/>
              <w:left w:w="108" w:type="dxa"/>
              <w:bottom w:w="100" w:type="dxa"/>
              <w:right w:w="108" w:type="dxa"/>
            </w:tcMar>
          </w:tcPr>
          <w:p w:rsidR="00B7523B" w:rsidRDefault="00B7523B" w:rsidP="00DB760C">
            <w:r>
              <w:rPr>
                <w:rFonts w:hint="cs"/>
                <w:rtl/>
              </w:rPr>
              <w:t xml:space="preserve">מבחנה רגילה ובה תמיסת אוראה בריכוז 0.2% , </w:t>
            </w:r>
            <w:r w:rsidR="0034636C">
              <w:rPr>
                <w:rFonts w:hint="cs"/>
                <w:rtl/>
              </w:rPr>
              <w:t xml:space="preserve">פקוקה ומסומנת </w:t>
            </w:r>
            <w:r>
              <w:rPr>
                <w:rFonts w:hint="cs"/>
                <w:rtl/>
              </w:rPr>
              <w:t xml:space="preserve"> "אוראה"</w:t>
            </w:r>
            <w:r w:rsidR="0034636C">
              <w:rPr>
                <w:rFonts w:hint="cs"/>
                <w:rtl/>
              </w:rPr>
              <w:t xml:space="preserve"> </w:t>
            </w:r>
          </w:p>
        </w:tc>
        <w:tc>
          <w:tcPr>
            <w:tcW w:w="1134" w:type="dxa"/>
            <w:tcMar>
              <w:top w:w="100" w:type="dxa"/>
              <w:left w:w="108" w:type="dxa"/>
              <w:bottom w:w="100" w:type="dxa"/>
              <w:right w:w="108" w:type="dxa"/>
            </w:tcMar>
          </w:tcPr>
          <w:p w:rsidR="00B7523B" w:rsidRPr="00CB5032" w:rsidRDefault="0034636C" w:rsidP="00DB760C">
            <w:pPr>
              <w:rPr>
                <w:rtl/>
              </w:rPr>
            </w:pPr>
            <w:r>
              <w:rPr>
                <w:rFonts w:hint="cs"/>
                <w:rtl/>
              </w:rPr>
              <w:t>כ-2 מ"ל</w:t>
            </w:r>
            <w:r w:rsidR="003D0CEE">
              <w:rPr>
                <w:rFonts w:hint="cs"/>
                <w:b/>
                <w:bCs/>
                <w:rtl/>
              </w:rPr>
              <w:t xml:space="preserve"> </w:t>
            </w:r>
            <w:r w:rsidR="003D0CEE" w:rsidRPr="00130CA0">
              <w:rPr>
                <w:rFonts w:hint="cs"/>
                <w:b/>
                <w:bCs/>
                <w:sz w:val="18"/>
                <w:szCs w:val="18"/>
                <w:rtl/>
              </w:rPr>
              <w:t>רא</w:t>
            </w:r>
            <w:r w:rsidR="00130CA0" w:rsidRPr="00130CA0">
              <w:rPr>
                <w:rFonts w:hint="cs"/>
                <w:b/>
                <w:bCs/>
                <w:sz w:val="18"/>
                <w:szCs w:val="18"/>
                <w:rtl/>
              </w:rPr>
              <w:t>ה</w:t>
            </w:r>
            <w:r w:rsidR="003D0CEE" w:rsidRPr="00130CA0">
              <w:rPr>
                <w:rFonts w:hint="cs"/>
                <w:b/>
                <w:bCs/>
                <w:sz w:val="18"/>
                <w:szCs w:val="18"/>
                <w:rtl/>
              </w:rPr>
              <w:t xml:space="preserve"> הערה בפריט </w:t>
            </w:r>
            <w:r w:rsidR="003D0CEE" w:rsidRPr="00130CA0">
              <w:rPr>
                <w:b/>
                <w:bCs/>
                <w:sz w:val="18"/>
                <w:szCs w:val="18"/>
              </w:rPr>
              <w:t>8</w:t>
            </w:r>
          </w:p>
        </w:tc>
        <w:tc>
          <w:tcPr>
            <w:tcW w:w="709" w:type="dxa"/>
            <w:tcMar>
              <w:top w:w="100" w:type="dxa"/>
              <w:left w:w="108" w:type="dxa"/>
              <w:bottom w:w="100" w:type="dxa"/>
              <w:right w:w="108" w:type="dxa"/>
            </w:tcMar>
          </w:tcPr>
          <w:p w:rsidR="00B7523B" w:rsidRDefault="00B7523B" w:rsidP="00DB760C">
            <w:r>
              <w:rPr>
                <w:rFonts w:hint="cs"/>
                <w:rtl/>
              </w:rPr>
              <w:t>כ</w:t>
            </w:r>
            <w:r w:rsidR="0034636C">
              <w:rPr>
                <w:rFonts w:hint="cs"/>
                <w:rtl/>
              </w:rPr>
              <w:t>-</w:t>
            </w:r>
            <w:r>
              <w:rPr>
                <w:rFonts w:hint="cs"/>
                <w:rtl/>
              </w:rPr>
              <w:t xml:space="preserve"> 6 מ"ל</w:t>
            </w:r>
          </w:p>
        </w:tc>
        <w:tc>
          <w:tcPr>
            <w:tcW w:w="817" w:type="dxa"/>
            <w:tcMar>
              <w:top w:w="100" w:type="dxa"/>
              <w:left w:w="108" w:type="dxa"/>
              <w:bottom w:w="100" w:type="dxa"/>
              <w:right w:w="108" w:type="dxa"/>
            </w:tcMar>
          </w:tcPr>
          <w:p w:rsidR="00B7523B" w:rsidRDefault="00B7523B" w:rsidP="00DB760C">
            <w:r>
              <w:rPr>
                <w:rFonts w:hint="cs"/>
                <w:rtl/>
              </w:rPr>
              <w:t>כ</w:t>
            </w:r>
            <w:r w:rsidR="0034636C">
              <w:rPr>
                <w:rFonts w:hint="cs"/>
                <w:rtl/>
              </w:rPr>
              <w:t>-</w:t>
            </w:r>
            <w:r>
              <w:rPr>
                <w:rFonts w:hint="cs"/>
                <w:rtl/>
              </w:rPr>
              <w:t xml:space="preserve"> 6 מ"ל</w:t>
            </w:r>
          </w:p>
        </w:tc>
      </w:tr>
      <w:tr w:rsidR="00B7523B" w:rsidTr="00A82F84">
        <w:trPr>
          <w:trHeight w:val="170"/>
          <w:jc w:val="right"/>
        </w:trPr>
        <w:tc>
          <w:tcPr>
            <w:tcW w:w="925" w:type="dxa"/>
            <w:tcMar>
              <w:top w:w="100" w:type="dxa"/>
              <w:left w:w="108" w:type="dxa"/>
              <w:bottom w:w="100" w:type="dxa"/>
              <w:right w:w="108" w:type="dxa"/>
            </w:tcMar>
          </w:tcPr>
          <w:p w:rsidR="00B7523B" w:rsidRDefault="007E1E79" w:rsidP="00DB760C">
            <w:pPr>
              <w:rPr>
                <w:rtl/>
              </w:rPr>
            </w:pPr>
            <w:r>
              <w:rPr>
                <w:rFonts w:hint="cs"/>
                <w:rtl/>
              </w:rPr>
              <w:t>*16</w:t>
            </w:r>
          </w:p>
        </w:tc>
        <w:tc>
          <w:tcPr>
            <w:tcW w:w="5245" w:type="dxa"/>
            <w:tcMar>
              <w:top w:w="100" w:type="dxa"/>
              <w:left w:w="108" w:type="dxa"/>
              <w:bottom w:w="100" w:type="dxa"/>
              <w:right w:w="108" w:type="dxa"/>
            </w:tcMar>
          </w:tcPr>
          <w:p w:rsidR="00B7523B" w:rsidRDefault="00B7523B" w:rsidP="00DB760C">
            <w:r>
              <w:rPr>
                <w:rFonts w:hint="cs"/>
                <w:rtl/>
              </w:rPr>
              <w:t xml:space="preserve">מבחנה רגילה </w:t>
            </w:r>
            <w:r w:rsidR="0034636C">
              <w:rPr>
                <w:rFonts w:hint="cs"/>
                <w:rtl/>
              </w:rPr>
              <w:t>ובה כ-</w:t>
            </w:r>
            <w:r>
              <w:rPr>
                <w:rFonts w:hint="cs"/>
                <w:rtl/>
              </w:rPr>
              <w:t xml:space="preserve">2 מ"ל תמיסת </w:t>
            </w:r>
            <w:r w:rsidRPr="00671E2D">
              <w:t>CuSO</w:t>
            </w:r>
            <w:r w:rsidRPr="00671E2D">
              <w:rPr>
                <w:vertAlign w:val="subscript"/>
              </w:rPr>
              <w:t>4</w:t>
            </w:r>
            <w:r w:rsidR="00FA62E8" w:rsidRPr="00FA62E8">
              <w:t>*5H</w:t>
            </w:r>
            <w:r w:rsidR="00FA62E8" w:rsidRPr="00FA62E8">
              <w:rPr>
                <w:vertAlign w:val="subscript"/>
              </w:rPr>
              <w:t>2</w:t>
            </w:r>
            <w:r w:rsidR="00FA62E8" w:rsidRPr="00FA62E8">
              <w:t>O</w:t>
            </w:r>
            <w:r w:rsidRPr="00671E2D">
              <w:rPr>
                <w:rFonts w:hint="cs"/>
                <w:rtl/>
              </w:rPr>
              <w:t xml:space="preserve"> </w:t>
            </w:r>
            <w:r w:rsidR="00A82F84">
              <w:rPr>
                <w:rtl/>
              </w:rPr>
              <w:br/>
            </w:r>
            <w:r>
              <w:rPr>
                <w:rFonts w:hint="cs"/>
                <w:rtl/>
              </w:rPr>
              <w:t xml:space="preserve">בריכוז 0.02%, </w:t>
            </w:r>
            <w:r w:rsidR="0034636C">
              <w:rPr>
                <w:rFonts w:hint="cs"/>
                <w:rtl/>
              </w:rPr>
              <w:t>פקוקה ו</w:t>
            </w:r>
            <w:r>
              <w:rPr>
                <w:rFonts w:hint="cs"/>
                <w:rtl/>
              </w:rPr>
              <w:t>מסומנת "</w:t>
            </w:r>
            <w:r w:rsidR="0034636C">
              <w:rPr>
                <w:rFonts w:hint="cs"/>
                <w:rtl/>
              </w:rPr>
              <w:t>נחושת ג</w:t>
            </w:r>
            <w:r w:rsidR="00671E2D">
              <w:rPr>
                <w:rFonts w:hint="cs"/>
                <w:rtl/>
              </w:rPr>
              <w:t>ו</w:t>
            </w:r>
            <w:r w:rsidR="0034636C">
              <w:rPr>
                <w:rFonts w:hint="cs"/>
                <w:rtl/>
              </w:rPr>
              <w:t>פרתית</w:t>
            </w:r>
            <w:r>
              <w:rPr>
                <w:rFonts w:hint="cs"/>
                <w:rtl/>
              </w:rPr>
              <w:t xml:space="preserve">" </w:t>
            </w:r>
            <w:r w:rsidR="007E1E79" w:rsidRPr="00CB5032">
              <w:rPr>
                <w:rFonts w:hint="cs"/>
                <w:b/>
                <w:bCs/>
                <w:rtl/>
              </w:rPr>
              <w:t>רא</w:t>
            </w:r>
            <w:r w:rsidR="00130CA0">
              <w:rPr>
                <w:rFonts w:hint="cs"/>
                <w:b/>
                <w:bCs/>
                <w:rtl/>
              </w:rPr>
              <w:t>ה</w:t>
            </w:r>
            <w:r w:rsidR="007E1E79" w:rsidRPr="00CB5032">
              <w:rPr>
                <w:rFonts w:hint="cs"/>
                <w:b/>
                <w:bCs/>
                <w:rtl/>
              </w:rPr>
              <w:t xml:space="preserve"> הערה בפריט </w:t>
            </w:r>
            <w:r w:rsidR="007E1E79" w:rsidRPr="00671E2D">
              <w:rPr>
                <w:b/>
                <w:bCs/>
              </w:rPr>
              <w:t>8</w:t>
            </w:r>
            <w:r w:rsidR="0047126B" w:rsidRPr="00671E2D">
              <w:rPr>
                <w:rFonts w:hint="cs"/>
                <w:rtl/>
              </w:rPr>
              <w:t xml:space="preserve">   </w:t>
            </w:r>
          </w:p>
        </w:tc>
        <w:tc>
          <w:tcPr>
            <w:tcW w:w="1134" w:type="dxa"/>
            <w:tcMar>
              <w:top w:w="100" w:type="dxa"/>
              <w:left w:w="108" w:type="dxa"/>
              <w:bottom w:w="100" w:type="dxa"/>
              <w:right w:w="108" w:type="dxa"/>
            </w:tcMar>
            <w:vAlign w:val="center"/>
          </w:tcPr>
          <w:p w:rsidR="00B7523B" w:rsidRDefault="00B7523B" w:rsidP="00DB760C">
            <w:pPr>
              <w:rPr>
                <w:rtl/>
              </w:rPr>
            </w:pPr>
            <w:r>
              <w:rPr>
                <w:rFonts w:hint="cs"/>
                <w:rtl/>
              </w:rPr>
              <w:t>-</w:t>
            </w:r>
          </w:p>
        </w:tc>
        <w:tc>
          <w:tcPr>
            <w:tcW w:w="709" w:type="dxa"/>
            <w:tcMar>
              <w:top w:w="100" w:type="dxa"/>
              <w:left w:w="108" w:type="dxa"/>
              <w:bottom w:w="100" w:type="dxa"/>
              <w:right w:w="108" w:type="dxa"/>
            </w:tcMar>
            <w:vAlign w:val="center"/>
          </w:tcPr>
          <w:p w:rsidR="00B7523B" w:rsidRDefault="00B7523B" w:rsidP="00DB760C">
            <w:r>
              <w:rPr>
                <w:rFonts w:hint="cs"/>
                <w:rtl/>
              </w:rPr>
              <w:t>-</w:t>
            </w:r>
          </w:p>
        </w:tc>
        <w:tc>
          <w:tcPr>
            <w:tcW w:w="817" w:type="dxa"/>
            <w:tcMar>
              <w:top w:w="100" w:type="dxa"/>
              <w:left w:w="108" w:type="dxa"/>
              <w:bottom w:w="100" w:type="dxa"/>
              <w:right w:w="108" w:type="dxa"/>
            </w:tcMar>
            <w:vAlign w:val="center"/>
          </w:tcPr>
          <w:p w:rsidR="00B7523B" w:rsidRDefault="00B7523B" w:rsidP="00DB760C">
            <w:r>
              <w:rPr>
                <w:rFonts w:hint="cs"/>
                <w:rtl/>
              </w:rPr>
              <w:t>+</w:t>
            </w:r>
          </w:p>
        </w:tc>
      </w:tr>
      <w:tr w:rsidR="00687130" w:rsidTr="00A82F84">
        <w:trPr>
          <w:trHeight w:val="170"/>
          <w:jc w:val="right"/>
        </w:trPr>
        <w:tc>
          <w:tcPr>
            <w:tcW w:w="925" w:type="dxa"/>
            <w:tcMar>
              <w:top w:w="100" w:type="dxa"/>
              <w:left w:w="108" w:type="dxa"/>
              <w:bottom w:w="100" w:type="dxa"/>
              <w:right w:w="108" w:type="dxa"/>
            </w:tcMar>
          </w:tcPr>
          <w:p w:rsidR="00687130" w:rsidRDefault="005E3DCA" w:rsidP="00DB760C">
            <w:r>
              <w:t>1</w:t>
            </w:r>
            <w:r w:rsidR="007E1E79">
              <w:t>7</w:t>
            </w:r>
            <w:r>
              <w:t>*</w:t>
            </w:r>
          </w:p>
        </w:tc>
        <w:tc>
          <w:tcPr>
            <w:tcW w:w="5245" w:type="dxa"/>
            <w:tcMar>
              <w:top w:w="100" w:type="dxa"/>
              <w:left w:w="108" w:type="dxa"/>
              <w:bottom w:w="100" w:type="dxa"/>
              <w:right w:w="108" w:type="dxa"/>
            </w:tcMar>
          </w:tcPr>
          <w:p w:rsidR="00687130" w:rsidRDefault="00D65DC7" w:rsidP="00DB760C">
            <w:pPr>
              <w:rPr>
                <w:rtl/>
              </w:rPr>
            </w:pPr>
            <w:r>
              <w:rPr>
                <w:rFonts w:hint="cs"/>
                <w:rtl/>
              </w:rPr>
              <w:t>5 זרעי סויה מותפחים</w:t>
            </w:r>
            <w:r w:rsidR="00D36419">
              <w:rPr>
                <w:rFonts w:hint="cs"/>
                <w:rtl/>
              </w:rPr>
              <w:t xml:space="preserve"> בצלחת פטרי עם מכסה </w:t>
            </w:r>
            <w:r w:rsidR="002E5739">
              <w:rPr>
                <w:rFonts w:hint="cs"/>
                <w:rtl/>
              </w:rPr>
              <w:t>ו</w:t>
            </w:r>
            <w:r w:rsidR="00D36419">
              <w:rPr>
                <w:rFonts w:hint="cs"/>
                <w:rtl/>
              </w:rPr>
              <w:t>מסומנת "זרעי סויה מותפחים"</w:t>
            </w:r>
          </w:p>
        </w:tc>
        <w:tc>
          <w:tcPr>
            <w:tcW w:w="1134" w:type="dxa"/>
            <w:tcMar>
              <w:top w:w="100" w:type="dxa"/>
              <w:left w:w="108" w:type="dxa"/>
              <w:bottom w:w="100" w:type="dxa"/>
              <w:right w:w="108" w:type="dxa"/>
            </w:tcMar>
            <w:vAlign w:val="center"/>
          </w:tcPr>
          <w:p w:rsidR="00687130" w:rsidRDefault="00D65DC7" w:rsidP="00DB760C">
            <w:r>
              <w:rPr>
                <w:rFonts w:hint="cs"/>
                <w:rtl/>
              </w:rPr>
              <w:t>+</w:t>
            </w:r>
          </w:p>
        </w:tc>
        <w:tc>
          <w:tcPr>
            <w:tcW w:w="709" w:type="dxa"/>
            <w:tcMar>
              <w:top w:w="100" w:type="dxa"/>
              <w:left w:w="108" w:type="dxa"/>
              <w:bottom w:w="100" w:type="dxa"/>
              <w:right w:w="108" w:type="dxa"/>
            </w:tcMar>
            <w:vAlign w:val="center"/>
          </w:tcPr>
          <w:p w:rsidR="00687130" w:rsidRDefault="00D65DC7" w:rsidP="00DB760C">
            <w:r>
              <w:rPr>
                <w:rFonts w:hint="cs"/>
                <w:rtl/>
              </w:rPr>
              <w:t>+</w:t>
            </w:r>
          </w:p>
        </w:tc>
        <w:tc>
          <w:tcPr>
            <w:tcW w:w="817" w:type="dxa"/>
            <w:tcMar>
              <w:top w:w="100" w:type="dxa"/>
              <w:left w:w="108" w:type="dxa"/>
              <w:bottom w:w="100" w:type="dxa"/>
              <w:right w:w="108" w:type="dxa"/>
            </w:tcMar>
            <w:vAlign w:val="center"/>
          </w:tcPr>
          <w:p w:rsidR="00687130" w:rsidRDefault="00D65DC7" w:rsidP="00DB760C">
            <w:r>
              <w:rPr>
                <w:rFonts w:hint="cs"/>
                <w:rtl/>
              </w:rPr>
              <w:t>+</w:t>
            </w:r>
          </w:p>
        </w:tc>
      </w:tr>
      <w:tr w:rsidR="00687130" w:rsidTr="00A82F84">
        <w:trPr>
          <w:trHeight w:val="170"/>
          <w:jc w:val="right"/>
        </w:trPr>
        <w:tc>
          <w:tcPr>
            <w:tcW w:w="925" w:type="dxa"/>
            <w:tcMar>
              <w:top w:w="100" w:type="dxa"/>
              <w:left w:w="108" w:type="dxa"/>
              <w:bottom w:w="100" w:type="dxa"/>
              <w:right w:w="108" w:type="dxa"/>
            </w:tcMar>
          </w:tcPr>
          <w:p w:rsidR="00687130" w:rsidRDefault="00687130" w:rsidP="00DB760C">
            <w:r>
              <w:t>1</w:t>
            </w:r>
            <w:r w:rsidR="007E1E79">
              <w:t>8</w:t>
            </w:r>
            <w:r>
              <w:t>*</w:t>
            </w:r>
          </w:p>
        </w:tc>
        <w:tc>
          <w:tcPr>
            <w:tcW w:w="5245" w:type="dxa"/>
            <w:tcMar>
              <w:top w:w="100" w:type="dxa"/>
              <w:left w:w="108" w:type="dxa"/>
              <w:bottom w:w="100" w:type="dxa"/>
              <w:right w:w="108" w:type="dxa"/>
            </w:tcMar>
          </w:tcPr>
          <w:p w:rsidR="00687130" w:rsidRDefault="00B7523B" w:rsidP="00DB760C">
            <w:r>
              <w:rPr>
                <w:rFonts w:hint="cs"/>
                <w:rtl/>
              </w:rPr>
              <w:t xml:space="preserve">מבחנה רגילה ובה </w:t>
            </w:r>
            <w:r w:rsidR="00D65DC7">
              <w:rPr>
                <w:rFonts w:hint="cs"/>
                <w:rtl/>
              </w:rPr>
              <w:t>כ</w:t>
            </w:r>
            <w:r w:rsidR="0034636C">
              <w:rPr>
                <w:rFonts w:hint="cs"/>
                <w:rtl/>
              </w:rPr>
              <w:t>-</w:t>
            </w:r>
            <w:r w:rsidR="00D65DC7">
              <w:rPr>
                <w:rFonts w:hint="cs"/>
                <w:rtl/>
              </w:rPr>
              <w:t xml:space="preserve"> 10 מ"ל מיצוי סויה </w:t>
            </w:r>
            <w:r w:rsidR="00D65DC7" w:rsidRPr="002647D4">
              <w:rPr>
                <w:rFonts w:hint="cs"/>
                <w:rtl/>
              </w:rPr>
              <w:t>מורתח</w:t>
            </w:r>
            <w:r w:rsidR="000D72F2">
              <w:rPr>
                <w:rFonts w:hint="cs"/>
                <w:rtl/>
              </w:rPr>
              <w:t>,</w:t>
            </w:r>
            <w:r w:rsidR="00D65DC7" w:rsidRPr="002647D4">
              <w:rPr>
                <w:rFonts w:hint="cs"/>
                <w:rtl/>
              </w:rPr>
              <w:t xml:space="preserve"> </w:t>
            </w:r>
            <w:r w:rsidR="002E5739" w:rsidRPr="002647D4">
              <w:rPr>
                <w:rFonts w:hint="cs"/>
                <w:rtl/>
              </w:rPr>
              <w:t>פקוקה ו</w:t>
            </w:r>
            <w:r w:rsidR="00D65DC7" w:rsidRPr="002647D4">
              <w:rPr>
                <w:rFonts w:hint="cs"/>
                <w:rtl/>
              </w:rPr>
              <w:t>מסומ</w:t>
            </w:r>
            <w:r w:rsidR="002E5739" w:rsidRPr="002647D4">
              <w:rPr>
                <w:rFonts w:hint="cs"/>
                <w:rtl/>
              </w:rPr>
              <w:t>נת</w:t>
            </w:r>
            <w:r w:rsidR="00D65DC7" w:rsidRPr="002647D4">
              <w:rPr>
                <w:rFonts w:hint="cs"/>
                <w:rtl/>
              </w:rPr>
              <w:t xml:space="preserve"> "מיצוי מורתח"</w:t>
            </w:r>
            <w:r w:rsidR="00E62F14">
              <w:rPr>
                <w:rFonts w:hint="cs"/>
                <w:rtl/>
              </w:rPr>
              <w:t xml:space="preserve"> </w:t>
            </w:r>
          </w:p>
        </w:tc>
        <w:tc>
          <w:tcPr>
            <w:tcW w:w="1134" w:type="dxa"/>
            <w:tcMar>
              <w:top w:w="100" w:type="dxa"/>
              <w:left w:w="108" w:type="dxa"/>
              <w:bottom w:w="100" w:type="dxa"/>
              <w:right w:w="108" w:type="dxa"/>
            </w:tcMar>
            <w:vAlign w:val="center"/>
          </w:tcPr>
          <w:p w:rsidR="00687130" w:rsidRPr="00CB5032" w:rsidRDefault="00D65DC7" w:rsidP="00DB760C">
            <w:r>
              <w:rPr>
                <w:rFonts w:hint="cs"/>
                <w:rtl/>
              </w:rPr>
              <w:t>-</w:t>
            </w:r>
          </w:p>
        </w:tc>
        <w:tc>
          <w:tcPr>
            <w:tcW w:w="709" w:type="dxa"/>
            <w:tcMar>
              <w:top w:w="100" w:type="dxa"/>
              <w:left w:w="108" w:type="dxa"/>
              <w:bottom w:w="100" w:type="dxa"/>
              <w:right w:w="108" w:type="dxa"/>
            </w:tcMar>
            <w:vAlign w:val="center"/>
          </w:tcPr>
          <w:p w:rsidR="00687130" w:rsidRDefault="00D65DC7" w:rsidP="00DB760C">
            <w:pPr>
              <w:rPr>
                <w:rtl/>
              </w:rPr>
            </w:pPr>
            <w:r>
              <w:rPr>
                <w:rFonts w:hint="cs"/>
                <w:rtl/>
              </w:rPr>
              <w:t>+</w:t>
            </w:r>
          </w:p>
        </w:tc>
        <w:tc>
          <w:tcPr>
            <w:tcW w:w="817" w:type="dxa"/>
            <w:tcMar>
              <w:top w:w="100" w:type="dxa"/>
              <w:left w:w="108" w:type="dxa"/>
              <w:bottom w:w="100" w:type="dxa"/>
              <w:right w:w="108" w:type="dxa"/>
            </w:tcMar>
            <w:vAlign w:val="center"/>
          </w:tcPr>
          <w:p w:rsidR="00687130" w:rsidRDefault="00D65DC7" w:rsidP="00DB760C">
            <w:r>
              <w:rPr>
                <w:rFonts w:hint="cs"/>
                <w:rtl/>
              </w:rPr>
              <w:t>-</w:t>
            </w:r>
          </w:p>
        </w:tc>
      </w:tr>
    </w:tbl>
    <w:p w:rsidR="003B3E4E" w:rsidRDefault="003B3E4E" w:rsidP="00DB760C">
      <w:pPr>
        <w:rPr>
          <w:rtl/>
        </w:rPr>
      </w:pPr>
    </w:p>
    <w:p w:rsidR="003B3E4E" w:rsidRPr="007B7181" w:rsidRDefault="00C75B03" w:rsidP="00C44CF0">
      <w:pPr>
        <w:pStyle w:val="1"/>
      </w:pPr>
      <w:r w:rsidRPr="00234A4E">
        <w:rPr>
          <w:rtl/>
        </w:rPr>
        <w:t>הערות לפריטי ציוד בעיות 1, 2, 3:</w:t>
      </w:r>
    </w:p>
    <w:p w:rsidR="003B3E4E" w:rsidRPr="00234A4E" w:rsidRDefault="00C75B03" w:rsidP="00DB760C">
      <w:pPr>
        <w:rPr>
          <w:bCs/>
        </w:rPr>
      </w:pPr>
      <w:r w:rsidRPr="00234A4E">
        <w:rPr>
          <w:bCs/>
          <w:rtl/>
        </w:rPr>
        <w:t>פריט</w:t>
      </w:r>
      <w:r w:rsidR="001178E0">
        <w:rPr>
          <w:rFonts w:hint="cs"/>
          <w:bCs/>
          <w:rtl/>
        </w:rPr>
        <w:t xml:space="preserve"> </w:t>
      </w:r>
      <w:r w:rsidR="003D0CEE">
        <w:rPr>
          <w:bCs/>
          <w:rtl/>
        </w:rPr>
        <w:t>1</w:t>
      </w:r>
      <w:r w:rsidR="003D0CEE">
        <w:rPr>
          <w:rFonts w:hint="cs"/>
          <w:bCs/>
          <w:rtl/>
        </w:rPr>
        <w:t xml:space="preserve">: </w:t>
      </w:r>
      <w:r w:rsidRPr="00234A4E">
        <w:rPr>
          <w:bCs/>
          <w:rtl/>
        </w:rPr>
        <w:t>מבחנות רגילות +</w:t>
      </w:r>
      <w:r w:rsidR="00A856F6">
        <w:rPr>
          <w:rFonts w:hint="cs"/>
          <w:bCs/>
          <w:rtl/>
        </w:rPr>
        <w:t xml:space="preserve"> שני</w:t>
      </w:r>
      <w:r w:rsidRPr="00234A4E">
        <w:rPr>
          <w:bCs/>
          <w:rtl/>
        </w:rPr>
        <w:t xml:space="preserve"> כַ</w:t>
      </w:r>
      <w:r w:rsidR="00145A7C">
        <w:rPr>
          <w:bCs/>
          <w:rtl/>
        </w:rPr>
        <w:t>ּ</w:t>
      </w:r>
      <w:r w:rsidR="00A856F6">
        <w:rPr>
          <w:rFonts w:hint="cs"/>
          <w:bCs/>
          <w:rtl/>
        </w:rPr>
        <w:t>נים ל</w:t>
      </w:r>
      <w:r w:rsidRPr="00234A4E">
        <w:rPr>
          <w:bCs/>
          <w:rtl/>
        </w:rPr>
        <w:t>מבחנות</w:t>
      </w:r>
    </w:p>
    <w:p w:rsidR="003B3E4E" w:rsidRDefault="004721B2" w:rsidP="007B7181">
      <w:r>
        <w:rPr>
          <w:rtl/>
        </w:rPr>
        <w:t xml:space="preserve">מבחנות </w:t>
      </w:r>
      <w:r w:rsidR="0034636C">
        <w:rPr>
          <w:rFonts w:hint="cs"/>
          <w:rtl/>
        </w:rPr>
        <w:t xml:space="preserve">רגילות, </w:t>
      </w:r>
      <w:r>
        <w:rPr>
          <w:rtl/>
        </w:rPr>
        <w:t xml:space="preserve">בקוטר </w:t>
      </w:r>
      <w:r w:rsidR="00CB5032">
        <w:rPr>
          <w:rtl/>
        </w:rPr>
        <w:t>כ</w:t>
      </w:r>
      <w:r w:rsidR="0034636C">
        <w:rPr>
          <w:rFonts w:hint="cs"/>
          <w:rtl/>
        </w:rPr>
        <w:t>-</w:t>
      </w:r>
      <w:r w:rsidR="00CB5032">
        <w:rPr>
          <w:rtl/>
        </w:rPr>
        <w:t xml:space="preserve"> 1</w:t>
      </w:r>
      <w:r w:rsidR="00B17A54">
        <w:rPr>
          <w:rFonts w:hint="cs"/>
          <w:rtl/>
        </w:rPr>
        <w:t>5</w:t>
      </w:r>
      <w:r w:rsidR="00CB5032">
        <w:rPr>
          <w:rtl/>
        </w:rPr>
        <w:t xml:space="preserve"> מ"מ, </w:t>
      </w:r>
      <w:r w:rsidR="00F61F6D">
        <w:rPr>
          <w:rFonts w:hint="cs"/>
          <w:rtl/>
        </w:rPr>
        <w:t xml:space="preserve">ובאורך כ </w:t>
      </w:r>
      <w:r w:rsidR="00F61F6D">
        <w:rPr>
          <w:rtl/>
        </w:rPr>
        <w:t>–</w:t>
      </w:r>
      <w:r w:rsidR="00F61F6D">
        <w:rPr>
          <w:rFonts w:hint="cs"/>
          <w:rtl/>
        </w:rPr>
        <w:t xml:space="preserve"> 14.5 ס"מ</w:t>
      </w:r>
      <w:r w:rsidR="00CB5032">
        <w:rPr>
          <w:rFonts w:hint="cs"/>
          <w:rtl/>
        </w:rPr>
        <w:t>.</w:t>
      </w:r>
      <w:r w:rsidR="00CB5032">
        <w:rPr>
          <w:rtl/>
        </w:rPr>
        <w:br/>
      </w:r>
      <w:r w:rsidR="0034636C">
        <w:rPr>
          <w:rFonts w:hint="cs"/>
          <w:rtl/>
        </w:rPr>
        <w:t xml:space="preserve">* </w:t>
      </w:r>
      <w:r w:rsidR="00CB5032">
        <w:rPr>
          <w:rFonts w:hint="cs"/>
          <w:rtl/>
        </w:rPr>
        <w:t xml:space="preserve">אם אין </w:t>
      </w:r>
      <w:r w:rsidR="0034636C">
        <w:rPr>
          <w:rFonts w:hint="cs"/>
          <w:rtl/>
        </w:rPr>
        <w:t xml:space="preserve">ברשותך </w:t>
      </w:r>
      <w:r w:rsidR="00A856F6">
        <w:rPr>
          <w:rFonts w:hint="cs"/>
          <w:rtl/>
        </w:rPr>
        <w:t>שנ</w:t>
      </w:r>
      <w:r w:rsidR="0034636C">
        <w:rPr>
          <w:rFonts w:hint="cs"/>
          <w:rtl/>
        </w:rPr>
        <w:t>י כנים</w:t>
      </w:r>
      <w:r w:rsidR="00CB5032">
        <w:rPr>
          <w:rFonts w:hint="cs"/>
          <w:rtl/>
        </w:rPr>
        <w:t xml:space="preserve"> </w:t>
      </w:r>
      <w:r w:rsidR="001559F8">
        <w:rPr>
          <w:rFonts w:hint="cs"/>
          <w:rtl/>
        </w:rPr>
        <w:t xml:space="preserve">מתאימים </w:t>
      </w:r>
      <w:r w:rsidR="00CB5032">
        <w:rPr>
          <w:rFonts w:hint="cs"/>
          <w:rtl/>
        </w:rPr>
        <w:t xml:space="preserve">למבחנות, </w:t>
      </w:r>
      <w:r w:rsidR="0034636C">
        <w:rPr>
          <w:rFonts w:hint="cs"/>
          <w:rtl/>
        </w:rPr>
        <w:t>תוכל להכין לכל נבחן כן אחד ולהוסיף</w:t>
      </w:r>
      <w:r w:rsidR="00CB5032">
        <w:rPr>
          <w:rFonts w:hint="cs"/>
          <w:rtl/>
        </w:rPr>
        <w:t xml:space="preserve"> </w:t>
      </w:r>
      <w:r w:rsidR="0034636C">
        <w:rPr>
          <w:rFonts w:hint="cs"/>
          <w:rtl/>
        </w:rPr>
        <w:t xml:space="preserve">כוס כימית או כלי </w:t>
      </w:r>
      <w:r w:rsidR="00531E1F">
        <w:rPr>
          <w:rFonts w:hint="cs"/>
          <w:rtl/>
        </w:rPr>
        <w:t>אחר</w:t>
      </w:r>
      <w:r w:rsidR="0034636C">
        <w:rPr>
          <w:rFonts w:hint="cs"/>
          <w:rtl/>
        </w:rPr>
        <w:t xml:space="preserve"> העשוי פלסטיק ומאפשר הכנסת 6 מבחנות. בכלי זה תכניס את המבחנות בפריטים 12 </w:t>
      </w:r>
      <w:r w:rsidR="0034636C">
        <w:rPr>
          <w:rtl/>
        </w:rPr>
        <w:t>–</w:t>
      </w:r>
      <w:r w:rsidR="007B7181">
        <w:rPr>
          <w:rFonts w:hint="cs"/>
          <w:rtl/>
        </w:rPr>
        <w:t xml:space="preserve"> 16 ו-18</w:t>
      </w:r>
      <w:r w:rsidR="00B17E31">
        <w:rPr>
          <w:rFonts w:hint="cs"/>
          <w:rtl/>
        </w:rPr>
        <w:t>.</w:t>
      </w:r>
      <w:r w:rsidR="007B7181">
        <w:rPr>
          <w:rtl/>
        </w:rPr>
        <w:br/>
      </w:r>
      <w:r w:rsidR="00CB5032">
        <w:rPr>
          <w:rFonts w:hint="cs"/>
          <w:rtl/>
        </w:rPr>
        <w:t>אין להשתמש למטרה זו בכוס לשימוש חד פעמי מפלסטיק או קרטון.</w:t>
      </w:r>
      <w:r w:rsidR="00B17A54">
        <w:rPr>
          <w:rFonts w:hint="cs"/>
          <w:rtl/>
        </w:rPr>
        <w:t xml:space="preserve">  </w:t>
      </w:r>
    </w:p>
    <w:p w:rsidR="003B3E4E" w:rsidRPr="00234A4E" w:rsidRDefault="00C75B03" w:rsidP="00DB760C">
      <w:pPr>
        <w:rPr>
          <w:bCs/>
        </w:rPr>
      </w:pPr>
      <w:r w:rsidRPr="00234A4E">
        <w:rPr>
          <w:bCs/>
          <w:rtl/>
        </w:rPr>
        <w:t xml:space="preserve">פריט </w:t>
      </w:r>
      <w:r w:rsidR="006A39FB">
        <w:rPr>
          <w:rFonts w:hint="cs"/>
          <w:bCs/>
          <w:rtl/>
        </w:rPr>
        <w:t>2</w:t>
      </w:r>
      <w:r w:rsidRPr="00234A4E">
        <w:rPr>
          <w:bCs/>
          <w:rtl/>
        </w:rPr>
        <w:t>: ע</w:t>
      </w:r>
      <w:r w:rsidR="003F45F9">
        <w:rPr>
          <w:rFonts w:cs="Aharoni" w:hint="cs"/>
          <w:bCs/>
          <w:rtl/>
        </w:rPr>
        <w:t>ֵ</w:t>
      </w:r>
      <w:r w:rsidRPr="00234A4E">
        <w:rPr>
          <w:bCs/>
          <w:rtl/>
        </w:rPr>
        <w:t>ל</w:t>
      </w:r>
      <w:r w:rsidR="003F45F9">
        <w:rPr>
          <w:rFonts w:cs="Aharoni" w:hint="cs"/>
          <w:bCs/>
          <w:rtl/>
        </w:rPr>
        <w:t>ִ</w:t>
      </w:r>
      <w:r w:rsidRPr="00234A4E">
        <w:rPr>
          <w:bCs/>
          <w:rtl/>
        </w:rPr>
        <w:t>י + מכתש</w:t>
      </w:r>
    </w:p>
    <w:p w:rsidR="00E85711" w:rsidRDefault="00CE77C9" w:rsidP="00DB760C">
      <w:pPr>
        <w:rPr>
          <w:rtl/>
        </w:rPr>
      </w:pPr>
      <w:r>
        <w:rPr>
          <w:rFonts w:hint="cs"/>
          <w:rtl/>
        </w:rPr>
        <w:t xml:space="preserve">מכתש </w:t>
      </w:r>
      <w:r w:rsidR="004721B2">
        <w:rPr>
          <w:rtl/>
        </w:rPr>
        <w:t>בנפח של</w:t>
      </w:r>
      <w:r w:rsidR="00E53F30">
        <w:rPr>
          <w:rFonts w:hint="cs"/>
          <w:rtl/>
        </w:rPr>
        <w:t xml:space="preserve"> כ-</w:t>
      </w:r>
      <w:r w:rsidR="004721B2">
        <w:rPr>
          <w:rtl/>
        </w:rPr>
        <w:t xml:space="preserve"> </w:t>
      </w:r>
      <w:r w:rsidR="00600391">
        <w:rPr>
          <w:rFonts w:hint="cs"/>
          <w:rtl/>
        </w:rPr>
        <w:t>70</w:t>
      </w:r>
      <w:r w:rsidR="00744664">
        <w:rPr>
          <w:rFonts w:hint="cs"/>
          <w:rtl/>
        </w:rPr>
        <w:t xml:space="preserve"> </w:t>
      </w:r>
      <w:r w:rsidR="004721B2">
        <w:rPr>
          <w:rtl/>
        </w:rPr>
        <w:t xml:space="preserve">מ"ל </w:t>
      </w:r>
      <w:r w:rsidR="00E53F30">
        <w:rPr>
          <w:rFonts w:hint="cs"/>
          <w:rtl/>
        </w:rPr>
        <w:t>(</w:t>
      </w:r>
      <w:r w:rsidR="004721B2">
        <w:rPr>
          <w:rtl/>
        </w:rPr>
        <w:t>לפחות</w:t>
      </w:r>
      <w:r w:rsidR="00E53F30">
        <w:rPr>
          <w:rFonts w:hint="cs"/>
          <w:rtl/>
        </w:rPr>
        <w:t>)</w:t>
      </w:r>
      <w:r w:rsidR="00600391">
        <w:rPr>
          <w:rFonts w:hint="cs"/>
          <w:rtl/>
        </w:rPr>
        <w:t xml:space="preserve">, </w:t>
      </w:r>
      <w:r w:rsidR="003862B2">
        <w:rPr>
          <w:rFonts w:hint="cs"/>
          <w:rtl/>
        </w:rPr>
        <w:t xml:space="preserve"> קוטר המכתש </w:t>
      </w:r>
      <w:smartTag w:uri="urn:schemas-microsoft-com:office:smarttags" w:element="metricconverter">
        <w:smartTagPr>
          <w:attr w:name="ProductID" w:val="7.5 ס&quot;מ"/>
        </w:smartTagPr>
        <w:r w:rsidR="00600391">
          <w:rPr>
            <w:rFonts w:hint="cs"/>
            <w:rtl/>
          </w:rPr>
          <w:t xml:space="preserve">7.5 </w:t>
        </w:r>
        <w:r w:rsidR="003862B2">
          <w:rPr>
            <w:rFonts w:hint="cs"/>
            <w:rtl/>
          </w:rPr>
          <w:t>ס"מ</w:t>
        </w:r>
      </w:smartTag>
      <w:r w:rsidR="00EA204C">
        <w:rPr>
          <w:rFonts w:hint="cs"/>
          <w:rtl/>
        </w:rPr>
        <w:t xml:space="preserve"> לפחות</w:t>
      </w:r>
      <w:r w:rsidR="000D3FD3">
        <w:rPr>
          <w:rFonts w:hint="cs"/>
          <w:rtl/>
        </w:rPr>
        <w:t xml:space="preserve">. </w:t>
      </w:r>
      <w:r w:rsidR="003862B2">
        <w:rPr>
          <w:rtl/>
        </w:rPr>
        <w:br/>
      </w:r>
      <w:r w:rsidR="00417C28" w:rsidRPr="00417C28">
        <w:rPr>
          <w:rFonts w:hint="cs"/>
          <w:b/>
          <w:bCs/>
          <w:rtl/>
        </w:rPr>
        <w:t>טיפול מיוחד:</w:t>
      </w:r>
      <w:r w:rsidR="00417C28" w:rsidRPr="00623D62">
        <w:rPr>
          <w:rtl/>
        </w:rPr>
        <w:t xml:space="preserve"> </w:t>
      </w:r>
      <w:r w:rsidR="003862B2" w:rsidRPr="007B7181">
        <w:rPr>
          <w:rFonts w:cstheme="minorHAnsi"/>
          <w:color w:val="0033CC"/>
          <w:rtl/>
        </w:rPr>
        <w:t xml:space="preserve">אם אין </w:t>
      </w:r>
      <w:r w:rsidR="00C02E73" w:rsidRPr="007B7181">
        <w:rPr>
          <w:rFonts w:cstheme="minorHAnsi"/>
          <w:color w:val="0033CC"/>
          <w:rtl/>
        </w:rPr>
        <w:t xml:space="preserve">ברשותך </w:t>
      </w:r>
      <w:r w:rsidR="003862B2" w:rsidRPr="007B7181">
        <w:rPr>
          <w:rFonts w:cstheme="minorHAnsi"/>
          <w:color w:val="0033CC"/>
          <w:rtl/>
        </w:rPr>
        <w:t xml:space="preserve">מספיק מכתשים, אפשר לתת </w:t>
      </w:r>
      <w:r w:rsidR="00AD2453" w:rsidRPr="007B7181">
        <w:rPr>
          <w:rFonts w:cstheme="minorHAnsi"/>
          <w:color w:val="0033CC"/>
          <w:rtl/>
        </w:rPr>
        <w:t>עלי ו</w:t>
      </w:r>
      <w:r w:rsidR="003862B2" w:rsidRPr="007B7181">
        <w:rPr>
          <w:rFonts w:cstheme="minorHAnsi"/>
          <w:color w:val="0033CC"/>
          <w:rtl/>
        </w:rPr>
        <w:t xml:space="preserve">מכתש לכל שני </w:t>
      </w:r>
      <w:r w:rsidR="0034636C" w:rsidRPr="007B7181">
        <w:rPr>
          <w:rFonts w:cstheme="minorHAnsi"/>
          <w:color w:val="0033CC"/>
          <w:rtl/>
        </w:rPr>
        <w:t>נבחני</w:t>
      </w:r>
      <w:r w:rsidR="003862B2" w:rsidRPr="007B7181">
        <w:rPr>
          <w:rFonts w:cstheme="minorHAnsi"/>
          <w:color w:val="0033CC"/>
          <w:rtl/>
        </w:rPr>
        <w:t>ם, לשטוף</w:t>
      </w:r>
      <w:r w:rsidR="001559F8" w:rsidRPr="007B7181">
        <w:rPr>
          <w:rFonts w:cstheme="minorHAnsi"/>
          <w:color w:val="0033CC"/>
          <w:rtl/>
        </w:rPr>
        <w:t xml:space="preserve"> </w:t>
      </w:r>
      <w:r w:rsidR="003862B2" w:rsidRPr="007B7181">
        <w:rPr>
          <w:rFonts w:cstheme="minorHAnsi"/>
          <w:color w:val="0033CC"/>
          <w:rtl/>
        </w:rPr>
        <w:t>לאחר השימוש</w:t>
      </w:r>
      <w:r w:rsidR="001559F8" w:rsidRPr="007B7181">
        <w:rPr>
          <w:rFonts w:cstheme="minorHAnsi"/>
          <w:color w:val="0033CC"/>
          <w:rtl/>
        </w:rPr>
        <w:t xml:space="preserve"> </w:t>
      </w:r>
      <w:r w:rsidR="001959F8" w:rsidRPr="007B7181">
        <w:rPr>
          <w:rFonts w:cstheme="minorHAnsi"/>
          <w:color w:val="0033CC"/>
          <w:rtl/>
        </w:rPr>
        <w:t>ו</w:t>
      </w:r>
      <w:r w:rsidR="001559F8" w:rsidRPr="007B7181">
        <w:rPr>
          <w:rFonts w:cstheme="minorHAnsi"/>
          <w:color w:val="0033CC"/>
          <w:rtl/>
        </w:rPr>
        <w:t>לנגב</w:t>
      </w:r>
      <w:r w:rsidR="00145A7C" w:rsidRPr="007B7181">
        <w:rPr>
          <w:rFonts w:cstheme="minorHAnsi"/>
          <w:color w:val="0033CC"/>
          <w:rtl/>
        </w:rPr>
        <w:t>,</w:t>
      </w:r>
      <w:r w:rsidR="003862B2" w:rsidRPr="007B7181">
        <w:rPr>
          <w:rFonts w:cstheme="minorHAnsi"/>
          <w:color w:val="0033CC"/>
          <w:rtl/>
        </w:rPr>
        <w:t xml:space="preserve"> ו</w:t>
      </w:r>
      <w:r w:rsidR="0034636C" w:rsidRPr="007B7181">
        <w:rPr>
          <w:rFonts w:cstheme="minorHAnsi"/>
          <w:color w:val="0033CC"/>
          <w:rtl/>
        </w:rPr>
        <w:t>לבקש מהבוחן ש</w:t>
      </w:r>
      <w:r w:rsidR="003862B2" w:rsidRPr="007B7181">
        <w:rPr>
          <w:rFonts w:cstheme="minorHAnsi"/>
          <w:color w:val="0033CC"/>
          <w:rtl/>
        </w:rPr>
        <w:t>יעביר את המכתש</w:t>
      </w:r>
      <w:r w:rsidR="00AD2453" w:rsidRPr="007B7181">
        <w:rPr>
          <w:rFonts w:cstheme="minorHAnsi"/>
          <w:color w:val="0033CC"/>
          <w:rtl/>
        </w:rPr>
        <w:t xml:space="preserve"> מתלמיד אחד לאחר</w:t>
      </w:r>
      <w:r w:rsidR="003862B2" w:rsidRPr="007B7181">
        <w:rPr>
          <w:rFonts w:cstheme="minorHAnsi"/>
          <w:color w:val="0033CC"/>
          <w:rtl/>
        </w:rPr>
        <w:t>.</w:t>
      </w:r>
      <w:r w:rsidR="002E5739">
        <w:rPr>
          <w:rFonts w:hint="cs"/>
          <w:rtl/>
        </w:rPr>
        <w:t xml:space="preserve">  </w:t>
      </w:r>
    </w:p>
    <w:p w:rsidR="00744664" w:rsidRDefault="00E85711" w:rsidP="00E85711">
      <w:r>
        <w:rPr>
          <w:noProof/>
        </w:rPr>
        <w:drawing>
          <wp:inline distT="0" distB="0" distL="0" distR="0">
            <wp:extent cx="733425" cy="733425"/>
            <wp:effectExtent l="0" t="0" r="9525" b="9525"/>
            <wp:docPr id="17" name="Picture 17" descr="עלי ומכת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לי ומכתש"/>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inline>
        </w:drawing>
      </w:r>
    </w:p>
    <w:p w:rsidR="00C44CF0" w:rsidRDefault="006A39FB" w:rsidP="00C44CF0">
      <w:pPr>
        <w:spacing w:before="240"/>
        <w:rPr>
          <w:rtl/>
        </w:rPr>
      </w:pPr>
      <w:r w:rsidRPr="00E709D4">
        <w:rPr>
          <w:rFonts w:hint="cs"/>
          <w:b/>
          <w:bCs/>
          <w:rtl/>
        </w:rPr>
        <w:t>פריט 3</w:t>
      </w:r>
      <w:r>
        <w:rPr>
          <w:rFonts w:hint="cs"/>
          <w:b/>
          <w:bCs/>
          <w:rtl/>
        </w:rPr>
        <w:t>: משפך קטן / בינוני</w:t>
      </w:r>
      <w:r w:rsidRPr="00E709D4">
        <w:rPr>
          <w:b/>
          <w:bCs/>
          <w:rtl/>
        </w:rPr>
        <w:br/>
      </w:r>
      <w:r w:rsidRPr="006A39FB">
        <w:rPr>
          <w:rtl/>
        </w:rPr>
        <w:t xml:space="preserve">מפלסטיק או מזכוכית, בקוטר כ </w:t>
      </w:r>
      <w:r w:rsidRPr="00600391">
        <w:rPr>
          <w:rtl/>
        </w:rPr>
        <w:t>- 6.5 ס"מ (בטווח שבין 5 – 8 ס"מ)</w:t>
      </w:r>
    </w:p>
    <w:p w:rsidR="00C44CF0" w:rsidRDefault="00962F29" w:rsidP="00C44CF0">
      <w:pPr>
        <w:spacing w:before="240" w:after="120"/>
        <w:rPr>
          <w:rtl/>
        </w:rPr>
      </w:pPr>
      <w:r w:rsidRPr="00E709D4">
        <w:rPr>
          <w:rFonts w:hint="cs"/>
          <w:b/>
          <w:bCs/>
          <w:rtl/>
        </w:rPr>
        <w:t xml:space="preserve">פריט </w:t>
      </w:r>
      <w:r w:rsidR="00E709D4">
        <w:rPr>
          <w:rFonts w:hint="cs"/>
          <w:b/>
          <w:bCs/>
          <w:rtl/>
        </w:rPr>
        <w:t>6</w:t>
      </w:r>
      <w:r w:rsidRPr="00E709D4">
        <w:rPr>
          <w:rFonts w:hint="cs"/>
          <w:b/>
          <w:bCs/>
          <w:rtl/>
        </w:rPr>
        <w:t>: פיפטה בנפח 5 מ"ל</w:t>
      </w:r>
      <w:r w:rsidRPr="00C44CF0">
        <w:rPr>
          <w:b/>
          <w:bCs/>
          <w:rtl/>
        </w:rPr>
        <w:br/>
      </w:r>
      <w:r>
        <w:rPr>
          <w:rtl/>
        </w:rPr>
        <w:t>אפשר להשתמש בפיפט</w:t>
      </w:r>
      <w:r>
        <w:rPr>
          <w:rFonts w:hint="cs"/>
          <w:rtl/>
        </w:rPr>
        <w:t>ה</w:t>
      </w:r>
      <w:r>
        <w:rPr>
          <w:rtl/>
        </w:rPr>
        <w:t xml:space="preserve"> מזכוכית או בפיפט</w:t>
      </w:r>
      <w:r>
        <w:rPr>
          <w:rFonts w:hint="cs"/>
          <w:rtl/>
        </w:rPr>
        <w:t>ה</w:t>
      </w:r>
      <w:r>
        <w:rPr>
          <w:rtl/>
        </w:rPr>
        <w:t xml:space="preserve"> </w:t>
      </w:r>
      <w:r>
        <w:rPr>
          <w:rFonts w:hint="cs"/>
          <w:rtl/>
        </w:rPr>
        <w:t xml:space="preserve">מכוילת </w:t>
      </w:r>
      <w:r>
        <w:rPr>
          <w:rtl/>
        </w:rPr>
        <w:t>לשימוש חד פעמי (מפלסטיק), ב</w:t>
      </w:r>
      <w:r w:rsidR="00531E1F">
        <w:rPr>
          <w:rFonts w:hint="cs"/>
          <w:rtl/>
        </w:rPr>
        <w:t>נפח</w:t>
      </w:r>
      <w:r>
        <w:rPr>
          <w:rtl/>
        </w:rPr>
        <w:t xml:space="preserve"> הנדרש. </w:t>
      </w:r>
      <w:r w:rsidR="00096DBD">
        <w:rPr>
          <w:rtl/>
        </w:rPr>
        <w:br/>
      </w:r>
      <w:r w:rsidR="00096DBD">
        <w:rPr>
          <w:rtl/>
        </w:rPr>
        <w:lastRenderedPageBreak/>
        <w:t xml:space="preserve">יש לצרף </w:t>
      </w:r>
      <w:proofErr w:type="spellStart"/>
      <w:r w:rsidR="00096DBD">
        <w:rPr>
          <w:rtl/>
        </w:rPr>
        <w:t>פרופיפטה</w:t>
      </w:r>
      <w:proofErr w:type="spellEnd"/>
      <w:r w:rsidR="00096DBD">
        <w:rPr>
          <w:rtl/>
        </w:rPr>
        <w:t xml:space="preserve"> </w:t>
      </w:r>
      <w:r w:rsidR="00096DBD" w:rsidRPr="003D0CEE">
        <w:rPr>
          <w:rFonts w:hint="cs"/>
          <w:b/>
          <w:bCs/>
          <w:rtl/>
        </w:rPr>
        <w:t>ירוקה</w:t>
      </w:r>
      <w:r w:rsidR="00096DBD">
        <w:rPr>
          <w:rFonts w:hint="cs"/>
          <w:rtl/>
        </w:rPr>
        <w:t xml:space="preserve"> </w:t>
      </w:r>
      <w:r w:rsidR="00096DBD">
        <w:rPr>
          <w:rtl/>
        </w:rPr>
        <w:t>(</w:t>
      </w:r>
      <w:proofErr w:type="spellStart"/>
      <w:r w:rsidR="00096DBD">
        <w:rPr>
          <w:rtl/>
        </w:rPr>
        <w:t>פיפטור</w:t>
      </w:r>
      <w:proofErr w:type="spellEnd"/>
      <w:r w:rsidR="00096DBD">
        <w:rPr>
          <w:rtl/>
        </w:rPr>
        <w:t xml:space="preserve">) </w:t>
      </w:r>
      <w:r w:rsidR="00096DBD">
        <w:rPr>
          <w:rFonts w:hint="cs"/>
          <w:rtl/>
        </w:rPr>
        <w:t>ה</w:t>
      </w:r>
      <w:r w:rsidR="00096DBD">
        <w:rPr>
          <w:rtl/>
        </w:rPr>
        <w:t xml:space="preserve">מתאימה לפיפטה של </w:t>
      </w:r>
      <w:r w:rsidR="001178E0">
        <w:rPr>
          <w:rFonts w:hint="cs"/>
          <w:rtl/>
        </w:rPr>
        <w:t xml:space="preserve">5 </w:t>
      </w:r>
      <w:r w:rsidR="00096DBD">
        <w:rPr>
          <w:rtl/>
        </w:rPr>
        <w:t>מ"ל.</w:t>
      </w:r>
      <w:r w:rsidR="007B7181">
        <w:rPr>
          <w:rFonts w:hint="cs"/>
          <w:rtl/>
        </w:rPr>
        <w:br/>
      </w:r>
      <w:r w:rsidR="00957400">
        <w:rPr>
          <w:noProof/>
        </w:rPr>
        <w:drawing>
          <wp:inline distT="0" distB="0" distL="0" distR="0">
            <wp:extent cx="2266950" cy="621665"/>
            <wp:effectExtent l="0" t="0" r="0" b="6985"/>
            <wp:docPr id="25" name="image00.jpg" descr="תמונה של פרופיטה ירוקה (פיפטור) המתאימה לפיפטה של 5 מ&quot;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621665"/>
                    </a:xfrm>
                    <a:prstGeom prst="rect">
                      <a:avLst/>
                    </a:prstGeom>
                    <a:noFill/>
                    <a:ln>
                      <a:noFill/>
                    </a:ln>
                  </pic:spPr>
                </pic:pic>
              </a:graphicData>
            </a:graphic>
          </wp:inline>
        </w:drawing>
      </w:r>
    </w:p>
    <w:p w:rsidR="00557ADC" w:rsidRPr="00C44CF0" w:rsidRDefault="0016639C" w:rsidP="00C44CF0">
      <w:pPr>
        <w:spacing w:before="240" w:after="0"/>
      </w:pPr>
      <w:r w:rsidRPr="00C44CF0">
        <w:rPr>
          <w:rFonts w:hint="cs"/>
          <w:b/>
          <w:bCs/>
          <w:rtl/>
        </w:rPr>
        <w:t>פ</w:t>
      </w:r>
      <w:r w:rsidR="00557ADC" w:rsidRPr="00C44CF0">
        <w:rPr>
          <w:b/>
          <w:bCs/>
          <w:rtl/>
        </w:rPr>
        <w:t xml:space="preserve">ריט </w:t>
      </w:r>
      <w:r w:rsidR="00557ADC" w:rsidRPr="00C44CF0">
        <w:rPr>
          <w:rFonts w:hint="cs"/>
          <w:b/>
          <w:bCs/>
          <w:rtl/>
        </w:rPr>
        <w:t>7</w:t>
      </w:r>
      <w:r w:rsidR="00557ADC" w:rsidRPr="00C44CF0">
        <w:rPr>
          <w:b/>
          <w:bCs/>
          <w:rtl/>
        </w:rPr>
        <w:t xml:space="preserve">:  </w:t>
      </w:r>
      <w:r w:rsidR="00557ADC" w:rsidRPr="00C44CF0">
        <w:rPr>
          <w:rFonts w:hint="cs"/>
          <w:b/>
          <w:bCs/>
          <w:rtl/>
        </w:rPr>
        <w:t>פיפטה בנפח 1 מ"ל</w:t>
      </w:r>
      <w:r w:rsidR="00557ADC" w:rsidRPr="00006E4B">
        <w:rPr>
          <w:bCs/>
          <w:rtl/>
        </w:rPr>
        <w:t xml:space="preserve"> </w:t>
      </w:r>
    </w:p>
    <w:p w:rsidR="00C44CF0" w:rsidRDefault="00557ADC" w:rsidP="003F45F9">
      <w:pPr>
        <w:rPr>
          <w:rtl/>
        </w:rPr>
      </w:pPr>
      <w:r>
        <w:rPr>
          <w:rtl/>
        </w:rPr>
        <w:t>אפשר להשתמש בפיפט</w:t>
      </w:r>
      <w:r>
        <w:rPr>
          <w:rFonts w:hint="cs"/>
          <w:rtl/>
        </w:rPr>
        <w:t>ה</w:t>
      </w:r>
      <w:r>
        <w:rPr>
          <w:rtl/>
        </w:rPr>
        <w:t xml:space="preserve"> מזכוכית או בפיפט</w:t>
      </w:r>
      <w:r>
        <w:rPr>
          <w:rFonts w:hint="cs"/>
          <w:rtl/>
        </w:rPr>
        <w:t>ה</w:t>
      </w:r>
      <w:r>
        <w:rPr>
          <w:rtl/>
        </w:rPr>
        <w:t xml:space="preserve"> </w:t>
      </w:r>
      <w:r>
        <w:rPr>
          <w:rFonts w:hint="cs"/>
          <w:rtl/>
        </w:rPr>
        <w:t xml:space="preserve">מכוילת </w:t>
      </w:r>
      <w:r>
        <w:rPr>
          <w:rtl/>
        </w:rPr>
        <w:t>לשימוש חד פעמי (מפלסטיק), ב</w:t>
      </w:r>
      <w:r w:rsidR="00531E1F">
        <w:rPr>
          <w:rFonts w:hint="cs"/>
          <w:rtl/>
        </w:rPr>
        <w:t>נפח</w:t>
      </w:r>
      <w:r>
        <w:rPr>
          <w:rtl/>
        </w:rPr>
        <w:t xml:space="preserve"> הנדרש. </w:t>
      </w:r>
      <w:r w:rsidR="00623D62">
        <w:rPr>
          <w:rtl/>
        </w:rPr>
        <w:br/>
      </w:r>
      <w:r w:rsidR="00623D62">
        <w:rPr>
          <w:rFonts w:hint="cs"/>
          <w:rtl/>
        </w:rPr>
        <w:t xml:space="preserve">* </w:t>
      </w:r>
      <w:r w:rsidR="00623D62" w:rsidRPr="007B7181">
        <w:rPr>
          <w:rFonts w:hint="cs"/>
          <w:b/>
          <w:bCs/>
          <w:rtl/>
        </w:rPr>
        <w:t xml:space="preserve">אין </w:t>
      </w:r>
      <w:r w:rsidR="00623D62">
        <w:rPr>
          <w:rFonts w:hint="cs"/>
          <w:rtl/>
        </w:rPr>
        <w:t xml:space="preserve">להשתמש בפיפטת פסטר גם אם היא מכוילת. </w:t>
      </w:r>
      <w:r>
        <w:rPr>
          <w:rFonts w:hint="cs"/>
          <w:rtl/>
        </w:rPr>
        <w:br/>
      </w:r>
      <w:r w:rsidR="00096DBD">
        <w:rPr>
          <w:rtl/>
        </w:rPr>
        <w:t xml:space="preserve">יש לצרף </w:t>
      </w:r>
      <w:proofErr w:type="spellStart"/>
      <w:r w:rsidR="00096DBD">
        <w:rPr>
          <w:rtl/>
        </w:rPr>
        <w:t>פרופיפטה</w:t>
      </w:r>
      <w:proofErr w:type="spellEnd"/>
      <w:r w:rsidR="00096DBD">
        <w:rPr>
          <w:rtl/>
        </w:rPr>
        <w:t xml:space="preserve"> </w:t>
      </w:r>
      <w:r w:rsidR="00096DBD" w:rsidRPr="003D0CEE">
        <w:rPr>
          <w:rFonts w:hint="cs"/>
          <w:b/>
          <w:bCs/>
          <w:rtl/>
        </w:rPr>
        <w:t>כחולה</w:t>
      </w:r>
      <w:r w:rsidR="00096DBD">
        <w:rPr>
          <w:rFonts w:hint="cs"/>
          <w:rtl/>
        </w:rPr>
        <w:t xml:space="preserve"> </w:t>
      </w:r>
      <w:r w:rsidR="00096DBD">
        <w:rPr>
          <w:rtl/>
        </w:rPr>
        <w:t>(</w:t>
      </w:r>
      <w:proofErr w:type="spellStart"/>
      <w:r w:rsidR="00096DBD">
        <w:rPr>
          <w:rtl/>
        </w:rPr>
        <w:t>פיפטור</w:t>
      </w:r>
      <w:proofErr w:type="spellEnd"/>
      <w:r w:rsidR="00096DBD">
        <w:rPr>
          <w:rtl/>
        </w:rPr>
        <w:t xml:space="preserve">) </w:t>
      </w:r>
      <w:r w:rsidR="00096DBD">
        <w:rPr>
          <w:rFonts w:hint="cs"/>
          <w:rtl/>
        </w:rPr>
        <w:t>ה</w:t>
      </w:r>
      <w:r w:rsidR="00096DBD">
        <w:rPr>
          <w:rtl/>
        </w:rPr>
        <w:t xml:space="preserve">מתאימה לפיפטה של </w:t>
      </w:r>
      <w:r w:rsidR="00096DBD">
        <w:rPr>
          <w:rFonts w:hint="cs"/>
          <w:rtl/>
        </w:rPr>
        <w:t xml:space="preserve">1 </w:t>
      </w:r>
      <w:r w:rsidR="00096DBD">
        <w:rPr>
          <w:rtl/>
        </w:rPr>
        <w:t>מ"ל.</w:t>
      </w:r>
    </w:p>
    <w:p w:rsidR="00557ADC" w:rsidRDefault="00557ADC" w:rsidP="003F45F9">
      <w:pPr>
        <w:rPr>
          <w:b/>
          <w:bCs/>
          <w:rtl/>
        </w:rPr>
      </w:pPr>
      <w:r w:rsidRPr="00557ADC">
        <w:rPr>
          <w:rFonts w:hint="cs"/>
          <w:b/>
          <w:bCs/>
          <w:rtl/>
        </w:rPr>
        <w:t>הער</w:t>
      </w:r>
      <w:r w:rsidR="003F45F9">
        <w:rPr>
          <w:rFonts w:hint="cs"/>
          <w:b/>
          <w:bCs/>
          <w:rtl/>
        </w:rPr>
        <w:t>ה</w:t>
      </w:r>
      <w:r>
        <w:rPr>
          <w:rFonts w:hint="cs"/>
          <w:b/>
          <w:bCs/>
          <w:rtl/>
        </w:rPr>
        <w:t xml:space="preserve"> לפריטים 6 ו-7:</w:t>
      </w:r>
    </w:p>
    <w:p w:rsidR="00C44CF0" w:rsidRDefault="001559F8" w:rsidP="00C44CF0">
      <w:pPr>
        <w:rPr>
          <w:rtl/>
        </w:rPr>
      </w:pPr>
      <w:r w:rsidRPr="00AC2607">
        <w:rPr>
          <w:rFonts w:hint="cs"/>
          <w:b/>
          <w:bCs/>
          <w:rtl/>
        </w:rPr>
        <w:t>לתשומת לבכם:</w:t>
      </w:r>
      <w:r>
        <w:rPr>
          <w:rFonts w:hint="cs"/>
          <w:rtl/>
        </w:rPr>
        <w:br/>
      </w:r>
      <w:proofErr w:type="spellStart"/>
      <w:r w:rsidR="00557ADC">
        <w:rPr>
          <w:rFonts w:hint="cs"/>
          <w:rtl/>
        </w:rPr>
        <w:t>כשפרופיפטה</w:t>
      </w:r>
      <w:proofErr w:type="spellEnd"/>
      <w:r w:rsidR="00557ADC">
        <w:rPr>
          <w:rFonts w:hint="cs"/>
          <w:rtl/>
        </w:rPr>
        <w:t xml:space="preserve"> מתיישנת</w:t>
      </w:r>
      <w:r w:rsidR="00430F74">
        <w:rPr>
          <w:rFonts w:hint="cs"/>
          <w:rtl/>
        </w:rPr>
        <w:t>,</w:t>
      </w:r>
      <w:r w:rsidR="00557ADC">
        <w:rPr>
          <w:rFonts w:hint="cs"/>
          <w:rtl/>
        </w:rPr>
        <w:t xml:space="preserve"> טבעת הגומי </w:t>
      </w:r>
      <w:r>
        <w:rPr>
          <w:rFonts w:hint="cs"/>
          <w:rtl/>
        </w:rPr>
        <w:t xml:space="preserve">שאליה מכניסים </w:t>
      </w:r>
      <w:r w:rsidR="00557ADC">
        <w:rPr>
          <w:rFonts w:hint="cs"/>
          <w:rtl/>
        </w:rPr>
        <w:t xml:space="preserve"> את </w:t>
      </w:r>
      <w:r>
        <w:rPr>
          <w:rFonts w:hint="cs"/>
          <w:rtl/>
        </w:rPr>
        <w:t>ה</w:t>
      </w:r>
      <w:r w:rsidR="00557ADC">
        <w:rPr>
          <w:rFonts w:hint="cs"/>
          <w:rtl/>
        </w:rPr>
        <w:t xml:space="preserve">קצה </w:t>
      </w:r>
      <w:r>
        <w:rPr>
          <w:rFonts w:hint="cs"/>
          <w:rtl/>
        </w:rPr>
        <w:t xml:space="preserve">העליון של </w:t>
      </w:r>
      <w:r w:rsidR="00557ADC">
        <w:rPr>
          <w:rFonts w:hint="cs"/>
          <w:rtl/>
        </w:rPr>
        <w:t xml:space="preserve">הפיפטה נעשית נוקשה </w:t>
      </w:r>
      <w:r w:rsidR="00430F74">
        <w:rPr>
          <w:rFonts w:hint="cs"/>
          <w:rtl/>
        </w:rPr>
        <w:t>ולכן אחיזת הפיפטה רופפת.</w:t>
      </w:r>
      <w:r w:rsidR="00430F74" w:rsidRPr="00430F74">
        <w:rPr>
          <w:rFonts w:hint="cs"/>
          <w:rtl/>
        </w:rPr>
        <w:t xml:space="preserve"> </w:t>
      </w:r>
      <w:r w:rsidR="00430F74">
        <w:rPr>
          <w:rFonts w:hint="cs"/>
          <w:rtl/>
        </w:rPr>
        <w:t>מצב זה אינו מאפשר עבודה מדויקת</w:t>
      </w:r>
      <w:r>
        <w:rPr>
          <w:rFonts w:hint="cs"/>
          <w:rtl/>
        </w:rPr>
        <w:t>.</w:t>
      </w:r>
      <w:r w:rsidR="00557ADC">
        <w:rPr>
          <w:rtl/>
        </w:rPr>
        <w:br/>
      </w:r>
      <w:r w:rsidR="00557ADC">
        <w:rPr>
          <w:rFonts w:hint="cs"/>
          <w:rtl/>
        </w:rPr>
        <w:t>במקרה כזה, כאשר מעלים נפח מסוים של נוזל, הנוזל "בורח" מהפיפטה עוד בטרם המשתמש משחרר את הנוזל</w:t>
      </w:r>
      <w:r w:rsidR="0016639C">
        <w:rPr>
          <w:rFonts w:hint="cs"/>
          <w:rtl/>
        </w:rPr>
        <w:t>.</w:t>
      </w:r>
      <w:r w:rsidR="00557ADC">
        <w:rPr>
          <w:rtl/>
        </w:rPr>
        <w:br/>
      </w:r>
      <w:r w:rsidR="00557ADC">
        <w:rPr>
          <w:rFonts w:hint="cs"/>
          <w:rtl/>
        </w:rPr>
        <w:t>לפיכך, בזמן הכנת הציוד</w:t>
      </w:r>
      <w:r w:rsidR="00430F74">
        <w:rPr>
          <w:rFonts w:hint="cs"/>
          <w:rtl/>
        </w:rPr>
        <w:t xml:space="preserve"> לבחינה</w:t>
      </w:r>
      <w:r w:rsidR="00557ADC">
        <w:rPr>
          <w:rFonts w:hint="cs"/>
          <w:rtl/>
        </w:rPr>
        <w:t xml:space="preserve">, יש לבדוק את </w:t>
      </w:r>
      <w:proofErr w:type="spellStart"/>
      <w:r w:rsidR="00557ADC">
        <w:rPr>
          <w:rFonts w:hint="cs"/>
          <w:rtl/>
        </w:rPr>
        <w:t>הפרופיפטות</w:t>
      </w:r>
      <w:proofErr w:type="spellEnd"/>
      <w:r w:rsidR="00557ADC">
        <w:rPr>
          <w:rFonts w:hint="cs"/>
          <w:rtl/>
        </w:rPr>
        <w:t xml:space="preserve"> ולתת לנבחנים רק </w:t>
      </w:r>
      <w:proofErr w:type="spellStart"/>
      <w:r w:rsidR="00557ADC">
        <w:rPr>
          <w:rFonts w:hint="cs"/>
          <w:rtl/>
        </w:rPr>
        <w:t>פרופיפטות</w:t>
      </w:r>
      <w:proofErr w:type="spellEnd"/>
      <w:r w:rsidR="00557ADC">
        <w:rPr>
          <w:rFonts w:hint="cs"/>
          <w:rtl/>
        </w:rPr>
        <w:t xml:space="preserve"> תקינות.</w:t>
      </w:r>
    </w:p>
    <w:p w:rsidR="00C44CF0" w:rsidRDefault="00C75B03" w:rsidP="00C44CF0">
      <w:pPr>
        <w:spacing w:before="360" w:after="0"/>
        <w:rPr>
          <w:rtl/>
        </w:rPr>
      </w:pPr>
      <w:r w:rsidRPr="00C44CF0">
        <w:rPr>
          <w:b/>
          <w:bCs/>
          <w:rtl/>
        </w:rPr>
        <w:t xml:space="preserve">פריט </w:t>
      </w:r>
      <w:r w:rsidR="00E709D4" w:rsidRPr="00C44CF0">
        <w:rPr>
          <w:rFonts w:hint="cs"/>
          <w:b/>
          <w:bCs/>
          <w:rtl/>
        </w:rPr>
        <w:t>8</w:t>
      </w:r>
      <w:r w:rsidRPr="00C44CF0">
        <w:rPr>
          <w:b/>
          <w:bCs/>
          <w:rtl/>
        </w:rPr>
        <w:t xml:space="preserve">:  </w:t>
      </w:r>
      <w:r w:rsidR="00EF6B50" w:rsidRPr="00C44CF0">
        <w:rPr>
          <w:b/>
          <w:bCs/>
          <w:rtl/>
        </w:rPr>
        <w:t xml:space="preserve">פיפטות פסטר </w:t>
      </w:r>
      <w:r w:rsidR="00EF6B50" w:rsidRPr="00C44CF0">
        <w:rPr>
          <w:rFonts w:hint="cs"/>
          <w:b/>
          <w:bCs/>
          <w:rtl/>
        </w:rPr>
        <w:t xml:space="preserve">מזכוכית ארוכות </w:t>
      </w:r>
      <w:r w:rsidR="00EF6B50" w:rsidRPr="00C44CF0">
        <w:rPr>
          <w:b/>
          <w:bCs/>
          <w:rtl/>
        </w:rPr>
        <w:t>+ טפטף</w:t>
      </w:r>
    </w:p>
    <w:p w:rsidR="00EF6B50" w:rsidRDefault="00EF6B50" w:rsidP="00C44CF0">
      <w:r>
        <w:rPr>
          <w:rtl/>
        </w:rPr>
        <w:t xml:space="preserve">פיפטות פסטר </w:t>
      </w:r>
      <w:r>
        <w:rPr>
          <w:rFonts w:hint="cs"/>
          <w:rtl/>
        </w:rPr>
        <w:t xml:space="preserve">שהחלק הדק (הנימי) שלהן </w:t>
      </w:r>
      <w:r>
        <w:rPr>
          <w:rtl/>
        </w:rPr>
        <w:t>באורך</w:t>
      </w:r>
      <w:r w:rsidR="00E01270">
        <w:rPr>
          <w:rFonts w:hint="cs"/>
          <w:rtl/>
        </w:rPr>
        <w:t xml:space="preserve"> </w:t>
      </w:r>
      <w:r w:rsidR="002E5739">
        <w:rPr>
          <w:rFonts w:hint="cs"/>
          <w:rtl/>
        </w:rPr>
        <w:t>כ-</w:t>
      </w:r>
      <w:r w:rsidR="00E01270">
        <w:rPr>
          <w:rFonts w:hint="cs"/>
          <w:rtl/>
        </w:rPr>
        <w:t xml:space="preserve"> 9 - </w:t>
      </w:r>
      <w:r>
        <w:rPr>
          <w:rtl/>
        </w:rPr>
        <w:t xml:space="preserve"> </w:t>
      </w:r>
      <w:r w:rsidR="00E01270">
        <w:rPr>
          <w:rFonts w:hint="cs"/>
          <w:rtl/>
        </w:rPr>
        <w:t>13</w:t>
      </w:r>
      <w:r>
        <w:rPr>
          <w:rFonts w:hint="cs"/>
          <w:rtl/>
        </w:rPr>
        <w:t xml:space="preserve"> ס"מ.</w:t>
      </w:r>
      <w:r>
        <w:rPr>
          <w:rtl/>
        </w:rPr>
        <w:t xml:space="preserve"> </w:t>
      </w:r>
      <w:r w:rsidR="006E4BE3">
        <w:rPr>
          <w:rFonts w:hint="cs"/>
          <w:rtl/>
        </w:rPr>
        <w:br/>
      </w:r>
      <w:r w:rsidR="006A64B2">
        <w:rPr>
          <w:rFonts w:hint="cs"/>
          <w:rtl/>
        </w:rPr>
        <w:t xml:space="preserve">אורך הפיפטה הכולל (ללא </w:t>
      </w:r>
      <w:proofErr w:type="spellStart"/>
      <w:r w:rsidR="006A64B2">
        <w:rPr>
          <w:rFonts w:hint="cs"/>
          <w:rtl/>
        </w:rPr>
        <w:t>הטפטף</w:t>
      </w:r>
      <w:proofErr w:type="spellEnd"/>
      <w:r w:rsidR="006A64B2">
        <w:rPr>
          <w:rFonts w:hint="cs"/>
          <w:rtl/>
        </w:rPr>
        <w:t>) צריך להיות ארוך יותר ב</w:t>
      </w:r>
      <w:r w:rsidR="002E5739">
        <w:rPr>
          <w:rFonts w:hint="cs"/>
          <w:rtl/>
        </w:rPr>
        <w:t>-</w:t>
      </w:r>
      <w:r w:rsidR="006A64B2">
        <w:rPr>
          <w:rFonts w:hint="cs"/>
          <w:rtl/>
        </w:rPr>
        <w:t xml:space="preserve"> 2 ס"מ (לפחות) מאורך המבחנה.</w:t>
      </w:r>
    </w:p>
    <w:p w:rsidR="007B7181" w:rsidRDefault="008B59A9" w:rsidP="00DB760C">
      <w:pPr>
        <w:rPr>
          <w:b/>
          <w:bCs/>
          <w:rtl/>
        </w:rPr>
      </w:pPr>
      <w:r>
        <w:rPr>
          <w:rFonts w:hint="cs"/>
          <w:b/>
          <w:bCs/>
          <w:rtl/>
        </w:rPr>
        <w:t>חלופות</w:t>
      </w:r>
      <w:r w:rsidR="00A856F6">
        <w:rPr>
          <w:rFonts w:hint="cs"/>
          <w:b/>
          <w:bCs/>
          <w:rtl/>
        </w:rPr>
        <w:t xml:space="preserve"> (אפשרויות אחרות)</w:t>
      </w:r>
      <w:r w:rsidR="007B7181">
        <w:rPr>
          <w:rFonts w:hint="cs"/>
          <w:b/>
          <w:bCs/>
          <w:rtl/>
        </w:rPr>
        <w:t>:</w:t>
      </w:r>
    </w:p>
    <w:p w:rsidR="007B7181" w:rsidRDefault="008B59A9" w:rsidP="007B7181">
      <w:pPr>
        <w:pStyle w:val="ab"/>
        <w:numPr>
          <w:ilvl w:val="0"/>
          <w:numId w:val="19"/>
        </w:numPr>
        <w:bidi/>
      </w:pPr>
      <w:r>
        <w:rPr>
          <w:rFonts w:hint="cs"/>
          <w:rtl/>
        </w:rPr>
        <w:t xml:space="preserve">פיפטות פסטר מזכוכית שהחלק הדק </w:t>
      </w:r>
      <w:r w:rsidR="001559F8">
        <w:rPr>
          <w:rFonts w:hint="cs"/>
          <w:rtl/>
        </w:rPr>
        <w:t xml:space="preserve">(הנימי) </w:t>
      </w:r>
      <w:r>
        <w:rPr>
          <w:rFonts w:hint="cs"/>
          <w:rtl/>
        </w:rPr>
        <w:t xml:space="preserve">שלהן </w:t>
      </w:r>
      <w:r w:rsidR="001522C6">
        <w:rPr>
          <w:rFonts w:hint="cs"/>
          <w:rtl/>
        </w:rPr>
        <w:t xml:space="preserve">כ- </w:t>
      </w:r>
      <w:r w:rsidR="00E01270">
        <w:rPr>
          <w:rFonts w:hint="cs"/>
          <w:rtl/>
        </w:rPr>
        <w:t xml:space="preserve"> 4- 5 ס"מ </w:t>
      </w:r>
      <w:r w:rsidR="00CE6799">
        <w:rPr>
          <w:rFonts w:hint="cs"/>
          <w:rtl/>
        </w:rPr>
        <w:t xml:space="preserve"> + טפטף</w:t>
      </w:r>
      <w:r>
        <w:rPr>
          <w:rFonts w:hint="cs"/>
          <w:rtl/>
        </w:rPr>
        <w:t xml:space="preserve"> </w:t>
      </w:r>
    </w:p>
    <w:p w:rsidR="00EF6B50" w:rsidRDefault="00EF6B50" w:rsidP="007B7181">
      <w:pPr>
        <w:pStyle w:val="ab"/>
        <w:numPr>
          <w:ilvl w:val="0"/>
          <w:numId w:val="19"/>
        </w:numPr>
        <w:bidi/>
        <w:rPr>
          <w:rtl/>
        </w:rPr>
      </w:pPr>
      <w:r>
        <w:rPr>
          <w:rFonts w:hint="cs"/>
          <w:rtl/>
        </w:rPr>
        <w:t xml:space="preserve">פיפטות פסטר מפלסטיק (לשימוש חד פעמי) בנפח 1 מ"ל. </w:t>
      </w:r>
    </w:p>
    <w:p w:rsidR="00C44CF0" w:rsidRDefault="008B59A9" w:rsidP="00DB760C">
      <w:pPr>
        <w:rPr>
          <w:rtl/>
        </w:rPr>
      </w:pPr>
      <w:r w:rsidRPr="00E709D4">
        <w:rPr>
          <w:rFonts w:hint="cs"/>
          <w:b/>
          <w:bCs/>
          <w:rtl/>
        </w:rPr>
        <w:t>הערה:</w:t>
      </w:r>
      <w:r w:rsidRPr="00E709D4">
        <w:rPr>
          <w:rFonts w:hint="cs"/>
          <w:b/>
          <w:bCs/>
          <w:rtl/>
        </w:rPr>
        <w:br/>
      </w:r>
      <w:r w:rsidR="00EF6B50">
        <w:rPr>
          <w:rFonts w:hint="cs"/>
          <w:rtl/>
        </w:rPr>
        <w:t xml:space="preserve">אם משתמשים </w:t>
      </w:r>
      <w:r w:rsidR="00B17A54">
        <w:rPr>
          <w:rFonts w:hint="cs"/>
          <w:rtl/>
        </w:rPr>
        <w:t xml:space="preserve">במקום בפיפטות פסטר ארוכות </w:t>
      </w:r>
      <w:r w:rsidR="00EF6B50">
        <w:rPr>
          <w:rFonts w:hint="cs"/>
          <w:rtl/>
        </w:rPr>
        <w:t>ב</w:t>
      </w:r>
      <w:r>
        <w:rPr>
          <w:rFonts w:hint="cs"/>
          <w:rtl/>
        </w:rPr>
        <w:t>אחת מהחלופות</w:t>
      </w:r>
      <w:r w:rsidR="00B17A54">
        <w:rPr>
          <w:rFonts w:hint="cs"/>
          <w:rtl/>
        </w:rPr>
        <w:t xml:space="preserve"> (א,</w:t>
      </w:r>
      <w:r w:rsidR="00AC2607">
        <w:rPr>
          <w:rFonts w:hint="cs"/>
          <w:rtl/>
        </w:rPr>
        <w:t xml:space="preserve"> </w:t>
      </w:r>
      <w:r w:rsidR="00B17A54">
        <w:rPr>
          <w:rFonts w:hint="cs"/>
          <w:rtl/>
        </w:rPr>
        <w:t>ב)</w:t>
      </w:r>
      <w:r w:rsidR="00E709D4">
        <w:rPr>
          <w:rFonts w:hint="cs"/>
          <w:rtl/>
        </w:rPr>
        <w:t>,</w:t>
      </w:r>
      <w:r>
        <w:rPr>
          <w:rFonts w:hint="cs"/>
          <w:rtl/>
        </w:rPr>
        <w:t xml:space="preserve"> </w:t>
      </w:r>
      <w:r w:rsidR="00D52488" w:rsidRPr="00D52488">
        <w:rPr>
          <w:rFonts w:hint="cs"/>
          <w:b/>
          <w:bCs/>
          <w:rtl/>
        </w:rPr>
        <w:t>חייבים</w:t>
      </w:r>
      <w:r w:rsidR="00D52488">
        <w:rPr>
          <w:rFonts w:hint="cs"/>
          <w:rtl/>
        </w:rPr>
        <w:t xml:space="preserve"> </w:t>
      </w:r>
      <w:r w:rsidR="00E709D4">
        <w:rPr>
          <w:rFonts w:hint="cs"/>
          <w:rtl/>
        </w:rPr>
        <w:t>ל</w:t>
      </w:r>
      <w:r>
        <w:rPr>
          <w:rFonts w:hint="cs"/>
          <w:rtl/>
        </w:rPr>
        <w:t xml:space="preserve">תת לתלמידים </w:t>
      </w:r>
      <w:r w:rsidR="00EF6B50">
        <w:rPr>
          <w:rFonts w:hint="cs"/>
          <w:rtl/>
        </w:rPr>
        <w:t>את ה</w:t>
      </w:r>
      <w:r>
        <w:rPr>
          <w:rFonts w:hint="cs"/>
          <w:rtl/>
        </w:rPr>
        <w:t xml:space="preserve">נוזלים </w:t>
      </w:r>
      <w:r w:rsidR="00B17A54">
        <w:rPr>
          <w:rFonts w:hint="cs"/>
          <w:rtl/>
        </w:rPr>
        <w:t xml:space="preserve">שבפריטים </w:t>
      </w:r>
      <w:r w:rsidR="003D0CEE" w:rsidRPr="003D0CEE">
        <w:rPr>
          <w:rFonts w:hint="cs"/>
          <w:rtl/>
        </w:rPr>
        <w:t>12, 13, 15 (בבעיה 1),</w:t>
      </w:r>
      <w:r w:rsidR="00B17A54" w:rsidRPr="003D0CEE">
        <w:rPr>
          <w:rFonts w:hint="cs"/>
          <w:rtl/>
        </w:rPr>
        <w:t xml:space="preserve"> </w:t>
      </w:r>
      <w:r w:rsidR="003D0CEE" w:rsidRPr="003D0CEE">
        <w:rPr>
          <w:rFonts w:hint="cs"/>
          <w:rtl/>
        </w:rPr>
        <w:t>16</w:t>
      </w:r>
      <w:r w:rsidR="003D0CEE">
        <w:rPr>
          <w:rFonts w:hint="cs"/>
          <w:rtl/>
        </w:rPr>
        <w:t xml:space="preserve"> </w:t>
      </w:r>
      <w:r w:rsidR="00D52488">
        <w:rPr>
          <w:rFonts w:hint="cs"/>
          <w:rtl/>
        </w:rPr>
        <w:t>ב</w:t>
      </w:r>
      <w:r w:rsidR="00174308">
        <w:rPr>
          <w:rFonts w:hint="cs"/>
          <w:rtl/>
        </w:rPr>
        <w:t xml:space="preserve">מבחנות </w:t>
      </w:r>
      <w:r w:rsidR="00174308" w:rsidRPr="00671E2D">
        <w:rPr>
          <w:rFonts w:hint="cs"/>
          <w:b/>
          <w:bCs/>
          <w:rtl/>
        </w:rPr>
        <w:t>קטנות</w:t>
      </w:r>
      <w:r w:rsidR="00D52488" w:rsidRPr="00671E2D">
        <w:rPr>
          <w:rFonts w:hint="cs"/>
          <w:b/>
          <w:bCs/>
          <w:rtl/>
        </w:rPr>
        <w:t xml:space="preserve"> </w:t>
      </w:r>
      <w:r w:rsidR="00D52488">
        <w:rPr>
          <w:rFonts w:hint="cs"/>
          <w:rtl/>
        </w:rPr>
        <w:t>שאלה ממדיהן</w:t>
      </w:r>
      <w:r w:rsidR="00557ADC">
        <w:rPr>
          <w:rFonts w:hint="cs"/>
          <w:rtl/>
        </w:rPr>
        <w:t xml:space="preserve">: </w:t>
      </w:r>
      <w:r w:rsidR="00D52488">
        <w:rPr>
          <w:rFonts w:hint="cs"/>
          <w:rtl/>
        </w:rPr>
        <w:t>אורך כ-</w:t>
      </w:r>
      <w:r w:rsidR="00174308">
        <w:rPr>
          <w:rFonts w:hint="cs"/>
          <w:rtl/>
        </w:rPr>
        <w:t xml:space="preserve"> 10 ס"מ </w:t>
      </w:r>
      <w:r w:rsidR="00D52488">
        <w:rPr>
          <w:rFonts w:hint="cs"/>
          <w:rtl/>
        </w:rPr>
        <w:t>ו</w:t>
      </w:r>
      <w:r w:rsidR="00174308">
        <w:rPr>
          <w:rFonts w:hint="cs"/>
          <w:rtl/>
        </w:rPr>
        <w:t>קוטר פנימי</w:t>
      </w:r>
      <w:r w:rsidR="003D0CEE">
        <w:rPr>
          <w:rtl/>
        </w:rPr>
        <w:br/>
      </w:r>
      <w:r w:rsidR="00D52488">
        <w:rPr>
          <w:rFonts w:hint="cs"/>
          <w:rtl/>
        </w:rPr>
        <w:t xml:space="preserve">כ- </w:t>
      </w:r>
      <w:r w:rsidR="00905417">
        <w:rPr>
          <w:rFonts w:hint="cs"/>
          <w:rtl/>
        </w:rPr>
        <w:t xml:space="preserve"> 1.2 </w:t>
      </w:r>
      <w:r w:rsidR="00905417">
        <w:rPr>
          <w:rtl/>
        </w:rPr>
        <w:t>–</w:t>
      </w:r>
      <w:r w:rsidR="00905417">
        <w:rPr>
          <w:rFonts w:hint="cs"/>
          <w:rtl/>
        </w:rPr>
        <w:t xml:space="preserve"> 1.4 </w:t>
      </w:r>
      <w:r w:rsidR="00D52488">
        <w:rPr>
          <w:rFonts w:hint="cs"/>
          <w:rtl/>
        </w:rPr>
        <w:t>ס"מ.</w:t>
      </w:r>
    </w:p>
    <w:p w:rsidR="00C44CF0" w:rsidRDefault="00E13090" w:rsidP="00C44CF0">
      <w:pPr>
        <w:rPr>
          <w:rtl/>
        </w:rPr>
      </w:pPr>
      <w:r w:rsidRPr="00E13090">
        <w:rPr>
          <w:rFonts w:hint="cs"/>
          <w:b/>
          <w:bCs/>
          <w:rtl/>
        </w:rPr>
        <w:t>פריט 9: כלי להכנת אמבט מים מסומן "אמבט"</w:t>
      </w:r>
      <w:r w:rsidRPr="00E13090">
        <w:rPr>
          <w:b/>
          <w:bCs/>
          <w:rtl/>
        </w:rPr>
        <w:br/>
      </w:r>
      <w:r>
        <w:rPr>
          <w:rFonts w:hint="cs"/>
          <w:rtl/>
        </w:rPr>
        <w:t>כוס כימית או כל כלי מפלסטיק או זכוכית בנפח כ</w:t>
      </w:r>
      <w:r w:rsidR="00557ADC">
        <w:rPr>
          <w:rFonts w:hint="cs"/>
          <w:rtl/>
        </w:rPr>
        <w:t>-</w:t>
      </w:r>
      <w:r>
        <w:rPr>
          <w:rFonts w:hint="cs"/>
          <w:rtl/>
        </w:rPr>
        <w:t xml:space="preserve"> 250 </w:t>
      </w:r>
      <w:r>
        <w:rPr>
          <w:rtl/>
        </w:rPr>
        <w:t>–</w:t>
      </w:r>
      <w:r>
        <w:rPr>
          <w:rFonts w:hint="cs"/>
          <w:rtl/>
        </w:rPr>
        <w:t xml:space="preserve"> 500  מ"ל </w:t>
      </w:r>
      <w:r w:rsidR="00AE4596">
        <w:rPr>
          <w:rFonts w:hint="cs"/>
          <w:rtl/>
        </w:rPr>
        <w:t xml:space="preserve"> </w:t>
      </w:r>
      <w:r w:rsidR="00AE4596" w:rsidRPr="00CC32BB">
        <w:rPr>
          <w:rFonts w:hint="cs"/>
          <w:rtl/>
        </w:rPr>
        <w:t xml:space="preserve">מתאים ל </w:t>
      </w:r>
      <w:r w:rsidR="00AE4596" w:rsidRPr="00CC32BB">
        <w:rPr>
          <w:rtl/>
        </w:rPr>
        <w:t>–</w:t>
      </w:r>
      <w:r w:rsidR="00AE4596" w:rsidRPr="00CC32BB">
        <w:rPr>
          <w:rFonts w:hint="cs"/>
          <w:rtl/>
        </w:rPr>
        <w:t xml:space="preserve"> 4 מבחנות</w:t>
      </w:r>
      <w:r>
        <w:rPr>
          <w:rtl/>
        </w:rPr>
        <w:br/>
      </w:r>
      <w:r w:rsidR="00B17A54">
        <w:rPr>
          <w:rFonts w:hint="cs"/>
          <w:rtl/>
        </w:rPr>
        <w:t xml:space="preserve">באמצעות עט לסימון על זכוכית (מרקר) </w:t>
      </w:r>
      <w:r w:rsidR="00B17A54" w:rsidRPr="007B7181">
        <w:rPr>
          <w:rFonts w:hint="cs"/>
          <w:b/>
          <w:bCs/>
          <w:rtl/>
        </w:rPr>
        <w:t>שאינו מחיק במים</w:t>
      </w:r>
      <w:r w:rsidR="00B17A54">
        <w:rPr>
          <w:rFonts w:hint="cs"/>
          <w:rtl/>
        </w:rPr>
        <w:t xml:space="preserve">, יש לסמן על דופן הכלי </w:t>
      </w:r>
      <w:r>
        <w:rPr>
          <w:rFonts w:hint="cs"/>
          <w:rtl/>
        </w:rPr>
        <w:t>קו בגובה 4 ס"מ</w:t>
      </w:r>
      <w:r>
        <w:rPr>
          <w:rtl/>
        </w:rPr>
        <w:br/>
      </w:r>
      <w:r w:rsidR="00557ADC">
        <w:rPr>
          <w:rFonts w:hint="cs"/>
          <w:rtl/>
        </w:rPr>
        <w:t>ול</w:t>
      </w:r>
      <w:r w:rsidR="00B17A54">
        <w:rPr>
          <w:rFonts w:hint="cs"/>
          <w:rtl/>
        </w:rPr>
        <w:t>הכנ</w:t>
      </w:r>
      <w:r w:rsidR="00557ADC">
        <w:rPr>
          <w:rFonts w:hint="cs"/>
          <w:rtl/>
        </w:rPr>
        <w:t>י</w:t>
      </w:r>
      <w:r w:rsidR="00B17A54">
        <w:rPr>
          <w:rFonts w:hint="cs"/>
          <w:rtl/>
        </w:rPr>
        <w:t>ס לכלי מ</w:t>
      </w:r>
      <w:r>
        <w:rPr>
          <w:rFonts w:hint="cs"/>
          <w:rtl/>
        </w:rPr>
        <w:t>י ברז בגובה כ- 3 ס"מ</w:t>
      </w:r>
      <w:r w:rsidR="00B100AB">
        <w:rPr>
          <w:rFonts w:hint="cs"/>
          <w:rtl/>
        </w:rPr>
        <w:t>.</w:t>
      </w:r>
      <w:r>
        <w:rPr>
          <w:rtl/>
        </w:rPr>
        <w:br/>
      </w:r>
      <w:r w:rsidR="00557ADC" w:rsidRPr="00393D9E">
        <w:rPr>
          <w:rFonts w:cstheme="minorHAnsi"/>
          <w:rtl/>
        </w:rPr>
        <w:t xml:space="preserve">* </w:t>
      </w:r>
      <w:r w:rsidR="00417C28" w:rsidRPr="00417C28">
        <w:rPr>
          <w:rFonts w:hint="cs"/>
          <w:b/>
          <w:bCs/>
          <w:rtl/>
        </w:rPr>
        <w:t>טיפול מיוחד:</w:t>
      </w:r>
      <w:r w:rsidR="00417C28" w:rsidRPr="00623D62">
        <w:rPr>
          <w:rtl/>
        </w:rPr>
        <w:t xml:space="preserve"> </w:t>
      </w:r>
      <w:r w:rsidRPr="00393D9E">
        <w:rPr>
          <w:rFonts w:cstheme="minorHAnsi"/>
          <w:color w:val="0033CC"/>
          <w:rtl/>
        </w:rPr>
        <w:t xml:space="preserve">בשעת הבחינה </w:t>
      </w:r>
      <w:r w:rsidR="00B17A54" w:rsidRPr="00393D9E">
        <w:rPr>
          <w:rFonts w:cstheme="minorHAnsi"/>
          <w:color w:val="0033CC"/>
          <w:rtl/>
        </w:rPr>
        <w:t>תתבקש לה</w:t>
      </w:r>
      <w:r w:rsidRPr="00393D9E">
        <w:rPr>
          <w:rFonts w:cstheme="minorHAnsi"/>
          <w:color w:val="0033CC"/>
          <w:rtl/>
        </w:rPr>
        <w:t xml:space="preserve">וסיף מים חמים </w:t>
      </w:r>
      <w:r w:rsidR="00B17A54" w:rsidRPr="00393D9E">
        <w:rPr>
          <w:rFonts w:cstheme="minorHAnsi"/>
          <w:color w:val="0033CC"/>
          <w:rtl/>
        </w:rPr>
        <w:t>לאמבט</w:t>
      </w:r>
      <w:r w:rsidR="009A1A00" w:rsidRPr="00393D9E">
        <w:rPr>
          <w:rFonts w:cstheme="minorHAnsi"/>
          <w:color w:val="0033CC"/>
          <w:rtl/>
        </w:rPr>
        <w:t xml:space="preserve"> </w:t>
      </w:r>
      <w:r w:rsidR="00AC2607" w:rsidRPr="00393D9E">
        <w:rPr>
          <w:rFonts w:cstheme="minorHAnsi"/>
          <w:color w:val="0033CC"/>
          <w:rtl/>
        </w:rPr>
        <w:t>(לא מים רותחים)</w:t>
      </w:r>
      <w:r w:rsidR="009A1A00" w:rsidRPr="007B7181">
        <w:rPr>
          <w:rFonts w:hint="cs"/>
          <w:color w:val="0033CC"/>
          <w:sz w:val="20"/>
          <w:szCs w:val="20"/>
          <w:rtl/>
        </w:rPr>
        <w:t xml:space="preserve">  </w:t>
      </w:r>
      <w:r w:rsidR="00B17A54" w:rsidRPr="000D72F2">
        <w:rPr>
          <w:sz w:val="20"/>
          <w:szCs w:val="20"/>
          <w:rtl/>
        </w:rPr>
        <w:br/>
      </w:r>
      <w:r>
        <w:rPr>
          <w:rFonts w:hint="cs"/>
          <w:rtl/>
        </w:rPr>
        <w:t xml:space="preserve">* כוס לשימוש חד פעמי מנייר או מפלסטיק </w:t>
      </w:r>
      <w:r w:rsidRPr="007B7181">
        <w:rPr>
          <w:rFonts w:hint="cs"/>
          <w:b/>
          <w:bCs/>
          <w:rtl/>
        </w:rPr>
        <w:t xml:space="preserve">אינה </w:t>
      </w:r>
      <w:r w:rsidR="00C44CF0">
        <w:rPr>
          <w:rFonts w:hint="cs"/>
          <w:rtl/>
        </w:rPr>
        <w:t>מתאימה לפריט זה</w:t>
      </w:r>
    </w:p>
    <w:p w:rsidR="00C44CF0" w:rsidRDefault="00F5268F" w:rsidP="00C44CF0">
      <w:pPr>
        <w:spacing w:before="360" w:after="0"/>
        <w:rPr>
          <w:rtl/>
        </w:rPr>
      </w:pPr>
      <w:r w:rsidRPr="00F5268F">
        <w:rPr>
          <w:rFonts w:hint="cs"/>
          <w:b/>
          <w:bCs/>
          <w:rtl/>
        </w:rPr>
        <w:t>פריט 11</w:t>
      </w:r>
      <w:r>
        <w:rPr>
          <w:rFonts w:hint="cs"/>
          <w:b/>
          <w:bCs/>
          <w:rtl/>
        </w:rPr>
        <w:t xml:space="preserve">: </w:t>
      </w:r>
      <w:r w:rsidRPr="00F5268F">
        <w:rPr>
          <w:rFonts w:hint="cs"/>
          <w:b/>
          <w:bCs/>
          <w:rtl/>
        </w:rPr>
        <w:t xml:space="preserve"> מים להכנת מיצוי</w:t>
      </w:r>
      <w:r w:rsidR="002941A0">
        <w:rPr>
          <w:rFonts w:hint="cs"/>
          <w:b/>
          <w:bCs/>
          <w:rtl/>
        </w:rPr>
        <w:t xml:space="preserve"> </w:t>
      </w:r>
    </w:p>
    <w:p w:rsidR="00F5268F" w:rsidRDefault="00F5268F" w:rsidP="00C44CF0">
      <w:pPr>
        <w:rPr>
          <w:rtl/>
        </w:rPr>
      </w:pPr>
      <w:r>
        <w:rPr>
          <w:rFonts w:hint="cs"/>
          <w:rtl/>
        </w:rPr>
        <w:t xml:space="preserve">אם דרגת ה </w:t>
      </w:r>
      <w:r>
        <w:t>pH</w:t>
      </w:r>
      <w:r>
        <w:rPr>
          <w:rFonts w:hint="cs"/>
          <w:rtl/>
        </w:rPr>
        <w:t xml:space="preserve"> של המים המזוקקים שבמעבדתך נמוך מ </w:t>
      </w:r>
      <w:r>
        <w:rPr>
          <w:rtl/>
        </w:rPr>
        <w:t>–</w:t>
      </w:r>
      <w:r>
        <w:rPr>
          <w:rFonts w:hint="cs"/>
          <w:rtl/>
        </w:rPr>
        <w:t xml:space="preserve"> 6</w:t>
      </w:r>
      <w:r w:rsidR="00CC32BB">
        <w:rPr>
          <w:rFonts w:hint="cs"/>
          <w:rtl/>
        </w:rPr>
        <w:t xml:space="preserve"> </w:t>
      </w:r>
      <w:r w:rsidR="00C02E73" w:rsidRPr="00CC32BB">
        <w:rPr>
          <w:rFonts w:hint="cs"/>
          <w:rtl/>
        </w:rPr>
        <w:t xml:space="preserve">או גבוה מ </w:t>
      </w:r>
      <w:r w:rsidR="00C02E73" w:rsidRPr="00CC32BB">
        <w:rPr>
          <w:rtl/>
        </w:rPr>
        <w:t>–</w:t>
      </w:r>
      <w:r w:rsidR="00C02E73" w:rsidRPr="00CC32BB">
        <w:rPr>
          <w:rFonts w:hint="cs"/>
          <w:rtl/>
        </w:rPr>
        <w:t xml:space="preserve"> 7</w:t>
      </w:r>
      <w:r w:rsidR="007B7181">
        <w:rPr>
          <w:rFonts w:hint="cs"/>
          <w:rtl/>
        </w:rPr>
        <w:t xml:space="preserve">  </w:t>
      </w:r>
      <w:r>
        <w:rPr>
          <w:rFonts w:hint="cs"/>
          <w:rtl/>
        </w:rPr>
        <w:t xml:space="preserve">השתמש </w:t>
      </w:r>
      <w:r w:rsidR="00D92CF1">
        <w:rPr>
          <w:rFonts w:hint="cs"/>
          <w:rtl/>
        </w:rPr>
        <w:t>ב</w:t>
      </w:r>
      <w:r w:rsidR="006E4BE3">
        <w:rPr>
          <w:rFonts w:hint="cs"/>
          <w:rtl/>
        </w:rPr>
        <w:t>פריט</w:t>
      </w:r>
      <w:r w:rsidR="00D92CF1">
        <w:rPr>
          <w:rFonts w:hint="cs"/>
          <w:rtl/>
        </w:rPr>
        <w:t xml:space="preserve"> זה</w:t>
      </w:r>
      <w:r w:rsidR="00671E2D">
        <w:rPr>
          <w:rFonts w:hint="cs"/>
          <w:rtl/>
        </w:rPr>
        <w:t xml:space="preserve"> </w:t>
      </w:r>
      <w:r w:rsidR="009A1A00">
        <w:rPr>
          <w:rFonts w:hint="cs"/>
          <w:rtl/>
        </w:rPr>
        <w:t>ב</w:t>
      </w:r>
      <w:r>
        <w:rPr>
          <w:rFonts w:hint="cs"/>
          <w:rtl/>
        </w:rPr>
        <w:t>מי ברז.</w:t>
      </w:r>
      <w:r w:rsidR="009A1A00">
        <w:rPr>
          <w:rFonts w:hint="cs"/>
          <w:rtl/>
        </w:rPr>
        <w:t xml:space="preserve"> </w:t>
      </w:r>
    </w:p>
    <w:p w:rsidR="00F5268F" w:rsidRDefault="00F5268F" w:rsidP="00DB760C">
      <w:pPr>
        <w:rPr>
          <w:rtl/>
        </w:rPr>
      </w:pPr>
    </w:p>
    <w:p w:rsidR="00D92CF1" w:rsidRDefault="00D92CF1" w:rsidP="00C44CF0">
      <w:pPr>
        <w:spacing w:before="360" w:after="0"/>
        <w:rPr>
          <w:b/>
          <w:bCs/>
          <w:rtl/>
        </w:rPr>
      </w:pPr>
      <w:r>
        <w:rPr>
          <w:rFonts w:hint="cs"/>
          <w:b/>
          <w:bCs/>
          <w:rtl/>
        </w:rPr>
        <w:lastRenderedPageBreak/>
        <w:t>פריט 12: מבחנה ובה מים מזוקקים</w:t>
      </w:r>
      <w:r w:rsidRPr="00D52488">
        <w:rPr>
          <w:rFonts w:hint="cs"/>
          <w:b/>
          <w:bCs/>
          <w:rtl/>
        </w:rPr>
        <w:t xml:space="preserve"> </w:t>
      </w:r>
      <w:r w:rsidR="006E4BE3">
        <w:rPr>
          <w:rFonts w:hint="cs"/>
          <w:b/>
          <w:bCs/>
          <w:rtl/>
        </w:rPr>
        <w:t>מסומנת "מים מזוקקים"</w:t>
      </w:r>
    </w:p>
    <w:p w:rsidR="00D92CF1" w:rsidRDefault="00D92CF1" w:rsidP="00DB760C">
      <w:pPr>
        <w:rPr>
          <w:rtl/>
        </w:rPr>
      </w:pPr>
      <w:r>
        <w:rPr>
          <w:rFonts w:hint="cs"/>
          <w:rtl/>
        </w:rPr>
        <w:t xml:space="preserve">אם דרגת ה </w:t>
      </w:r>
      <w:r>
        <w:t>pH</w:t>
      </w:r>
      <w:r>
        <w:rPr>
          <w:rFonts w:hint="cs"/>
          <w:rtl/>
        </w:rPr>
        <w:t xml:space="preserve"> של המים המזוקקים שבמעבדתך נמוך מ </w:t>
      </w:r>
      <w:r>
        <w:rPr>
          <w:rtl/>
        </w:rPr>
        <w:t>–</w:t>
      </w:r>
      <w:r>
        <w:rPr>
          <w:rFonts w:hint="cs"/>
          <w:rtl/>
        </w:rPr>
        <w:t xml:space="preserve"> 6</w:t>
      </w:r>
      <w:r w:rsidR="00CC32BB">
        <w:rPr>
          <w:rFonts w:hint="cs"/>
          <w:rtl/>
        </w:rPr>
        <w:t xml:space="preserve"> </w:t>
      </w:r>
      <w:r w:rsidR="00C02E73" w:rsidRPr="00CC32BB">
        <w:rPr>
          <w:rFonts w:hint="cs"/>
          <w:rtl/>
        </w:rPr>
        <w:t xml:space="preserve">או גבוה מ </w:t>
      </w:r>
      <w:r w:rsidR="00C02E73" w:rsidRPr="00CC32BB">
        <w:rPr>
          <w:rtl/>
        </w:rPr>
        <w:t>–</w:t>
      </w:r>
      <w:r w:rsidR="00C02E73" w:rsidRPr="00CC32BB">
        <w:rPr>
          <w:rFonts w:hint="cs"/>
          <w:rtl/>
        </w:rPr>
        <w:t xml:space="preserve"> 7</w:t>
      </w:r>
      <w:r w:rsidR="00C02E73">
        <w:rPr>
          <w:rFonts w:hint="cs"/>
          <w:rtl/>
        </w:rPr>
        <w:t xml:space="preserve"> </w:t>
      </w:r>
      <w:r>
        <w:rPr>
          <w:rFonts w:hint="cs"/>
          <w:rtl/>
        </w:rPr>
        <w:t xml:space="preserve">  השתמש ב</w:t>
      </w:r>
      <w:r w:rsidR="006E4BE3">
        <w:rPr>
          <w:rFonts w:hint="cs"/>
          <w:rtl/>
        </w:rPr>
        <w:t>פריט</w:t>
      </w:r>
      <w:r>
        <w:rPr>
          <w:rFonts w:hint="cs"/>
          <w:rtl/>
        </w:rPr>
        <w:t xml:space="preserve"> זה במי ברז. </w:t>
      </w:r>
      <w:r w:rsidRPr="00651FA6">
        <w:rPr>
          <w:rFonts w:hint="cs"/>
          <w:b/>
          <w:bCs/>
          <w:rtl/>
        </w:rPr>
        <w:t>אל</w:t>
      </w:r>
      <w:r>
        <w:rPr>
          <w:rFonts w:hint="cs"/>
          <w:rtl/>
        </w:rPr>
        <w:t xml:space="preserve"> תשנה את הסימון על המבחנה "מים מזוקקים".</w:t>
      </w:r>
    </w:p>
    <w:p w:rsidR="00671E2D" w:rsidRDefault="00C76FE3" w:rsidP="00C44CF0">
      <w:pPr>
        <w:spacing w:before="360" w:after="0"/>
        <w:rPr>
          <w:rFonts w:cs="Guttman Yad-Brush"/>
          <w:rtl/>
        </w:rPr>
      </w:pPr>
      <w:r w:rsidRPr="00D52488">
        <w:rPr>
          <w:rFonts w:hint="cs"/>
          <w:b/>
          <w:bCs/>
          <w:rtl/>
        </w:rPr>
        <w:t>פריט 13: תמיסת בסיס האמוניום</w:t>
      </w:r>
      <w:r w:rsidR="00D52488" w:rsidRPr="00D52488">
        <w:rPr>
          <w:rFonts w:hint="cs"/>
          <w:b/>
          <w:bCs/>
          <w:rtl/>
        </w:rPr>
        <w:t xml:space="preserve"> בריכוז 0.1% </w:t>
      </w:r>
      <w:r w:rsidR="007D684A">
        <w:rPr>
          <w:rFonts w:hint="cs"/>
          <w:b/>
          <w:bCs/>
          <w:rtl/>
        </w:rPr>
        <w:t xml:space="preserve">במבחנה </w:t>
      </w:r>
      <w:r w:rsidR="00D52488" w:rsidRPr="00D52488">
        <w:rPr>
          <w:rFonts w:hint="cs"/>
          <w:b/>
          <w:bCs/>
          <w:rtl/>
        </w:rPr>
        <w:t>מסומנת "בסיס האמוניום</w:t>
      </w:r>
      <w:r w:rsidR="00CC254F">
        <w:rPr>
          <w:rFonts w:hint="cs"/>
          <w:rtl/>
        </w:rPr>
        <w:t>"</w:t>
      </w:r>
      <w:r w:rsidR="00EE4C92">
        <w:rPr>
          <w:rtl/>
        </w:rPr>
        <w:br/>
      </w:r>
      <w:r w:rsidR="00417C28" w:rsidRPr="00417C28">
        <w:rPr>
          <w:rFonts w:hint="cs"/>
          <w:b/>
          <w:bCs/>
          <w:rtl/>
        </w:rPr>
        <w:t>טיפול מיוחד:</w:t>
      </w:r>
      <w:r w:rsidR="00417C28" w:rsidRPr="00623D62">
        <w:rPr>
          <w:rtl/>
        </w:rPr>
        <w:t xml:space="preserve"> </w:t>
      </w:r>
      <w:r w:rsidR="00D52488" w:rsidRPr="00393D9E">
        <w:rPr>
          <w:rFonts w:cstheme="minorHAnsi"/>
          <w:color w:val="0033CC"/>
          <w:rtl/>
        </w:rPr>
        <w:t>הכנת התמיסה חייבת להתבצע במנדף</w:t>
      </w:r>
      <w:r w:rsidR="009A1A00" w:rsidRPr="00393D9E">
        <w:rPr>
          <w:rFonts w:cstheme="minorHAnsi"/>
          <w:color w:val="0033CC"/>
          <w:rtl/>
        </w:rPr>
        <w:t xml:space="preserve"> </w:t>
      </w:r>
      <w:r w:rsidR="00CE6799" w:rsidRPr="00393D9E">
        <w:rPr>
          <w:rFonts w:cstheme="minorHAnsi"/>
          <w:color w:val="0033CC"/>
          <w:rtl/>
        </w:rPr>
        <w:t>על פי הוראות הבטיחות</w:t>
      </w:r>
      <w:r w:rsidR="00FA62E8" w:rsidRPr="00393D9E">
        <w:rPr>
          <w:rFonts w:cstheme="minorHAnsi"/>
          <w:color w:val="0033CC"/>
          <w:rtl/>
        </w:rPr>
        <w:t>.</w:t>
      </w:r>
      <w:r w:rsidR="00CE6799" w:rsidRPr="007B7181">
        <w:rPr>
          <w:rFonts w:cs="Guttman Yad-Brush" w:hint="cs"/>
          <w:color w:val="0033CC"/>
          <w:rtl/>
        </w:rPr>
        <w:t xml:space="preserve"> </w:t>
      </w:r>
    </w:p>
    <w:p w:rsidR="00D52488" w:rsidRPr="00BA68D3" w:rsidRDefault="00D52488" w:rsidP="00D227E8">
      <w:pPr>
        <w:numPr>
          <w:ilvl w:val="0"/>
          <w:numId w:val="16"/>
        </w:numPr>
        <w:rPr>
          <w:highlight w:val="yellow"/>
        </w:rPr>
      </w:pPr>
      <w:r w:rsidRPr="00D52488">
        <w:rPr>
          <w:rFonts w:hint="cs"/>
          <w:rtl/>
        </w:rPr>
        <w:t>אופן ההכנה</w:t>
      </w:r>
      <w:r>
        <w:rPr>
          <w:rFonts w:hint="cs"/>
          <w:rtl/>
        </w:rPr>
        <w:t xml:space="preserve"> </w:t>
      </w:r>
      <w:r w:rsidR="00F11668">
        <w:rPr>
          <w:rFonts w:hint="cs"/>
          <w:rtl/>
        </w:rPr>
        <w:t xml:space="preserve">של תמיסת אם  בריכוז 1% </w:t>
      </w:r>
      <w:r>
        <w:rPr>
          <w:rFonts w:hint="cs"/>
          <w:rtl/>
        </w:rPr>
        <w:t>מתמיס</w:t>
      </w:r>
      <w:r w:rsidR="00F11668">
        <w:rPr>
          <w:rFonts w:hint="cs"/>
          <w:rtl/>
        </w:rPr>
        <w:t>ה</w:t>
      </w:r>
      <w:r>
        <w:rPr>
          <w:rFonts w:hint="cs"/>
          <w:rtl/>
        </w:rPr>
        <w:t xml:space="preserve"> </w:t>
      </w:r>
      <w:r w:rsidR="00F11668">
        <w:rPr>
          <w:rFonts w:hint="cs"/>
          <w:rtl/>
        </w:rPr>
        <w:t>(מקורית)</w:t>
      </w:r>
      <w:r>
        <w:rPr>
          <w:rFonts w:hint="cs"/>
          <w:rtl/>
        </w:rPr>
        <w:t xml:space="preserve"> שריכוזה 25%:</w:t>
      </w:r>
      <w:r w:rsidR="009A1A00">
        <w:rPr>
          <w:rFonts w:hint="cs"/>
          <w:rtl/>
        </w:rPr>
        <w:t xml:space="preserve"> </w:t>
      </w:r>
      <w:r w:rsidR="00AC2607">
        <w:rPr>
          <w:rtl/>
        </w:rPr>
        <w:br/>
      </w:r>
      <w:r w:rsidR="00CE6799" w:rsidRPr="002647D4">
        <w:rPr>
          <w:rFonts w:hint="cs"/>
          <w:rtl/>
        </w:rPr>
        <w:t xml:space="preserve">לקבלת תמיסה </w:t>
      </w:r>
      <w:r w:rsidR="00CE6799" w:rsidRPr="002647D4">
        <w:rPr>
          <w:rFonts w:hint="cs"/>
          <w:b/>
          <w:bCs/>
          <w:rtl/>
        </w:rPr>
        <w:t>בריכוז 1%:</w:t>
      </w:r>
      <w:r w:rsidR="00CE6799" w:rsidRPr="002647D4">
        <w:rPr>
          <w:rFonts w:hint="cs"/>
          <w:rtl/>
        </w:rPr>
        <w:t xml:space="preserve"> </w:t>
      </w:r>
      <w:r w:rsidRPr="002647D4">
        <w:rPr>
          <w:rFonts w:hint="cs"/>
          <w:rtl/>
        </w:rPr>
        <w:t xml:space="preserve">העבר למשורה </w:t>
      </w:r>
      <w:r w:rsidR="004D3F54" w:rsidRPr="002647D4">
        <w:rPr>
          <w:rFonts w:hint="cs"/>
          <w:rtl/>
        </w:rPr>
        <w:t>או ל</w:t>
      </w:r>
      <w:r w:rsidRPr="002647D4">
        <w:rPr>
          <w:rFonts w:hint="cs"/>
          <w:rtl/>
        </w:rPr>
        <w:t>בקבוק מדידה 1 מ"ל תמיסת בסיס האמוניום (</w:t>
      </w:r>
      <w:r w:rsidRPr="002647D4">
        <w:t>NH</w:t>
      </w:r>
      <w:r w:rsidRPr="002647D4">
        <w:rPr>
          <w:vertAlign w:val="subscript"/>
        </w:rPr>
        <w:t>4</w:t>
      </w:r>
      <w:r w:rsidRPr="002647D4">
        <w:t>OH</w:t>
      </w:r>
      <w:r w:rsidRPr="002647D4">
        <w:rPr>
          <w:rFonts w:hint="cs"/>
          <w:rtl/>
        </w:rPr>
        <w:t>)</w:t>
      </w:r>
      <w:r w:rsidRPr="00D52488">
        <w:rPr>
          <w:rFonts w:hint="cs"/>
          <w:rtl/>
        </w:rPr>
        <w:t xml:space="preserve"> </w:t>
      </w:r>
      <w:r w:rsidR="004D3F54">
        <w:rPr>
          <w:rFonts w:hint="cs"/>
          <w:rtl/>
        </w:rPr>
        <w:t xml:space="preserve">שריכוזה 25% </w:t>
      </w:r>
      <w:r w:rsidRPr="00D52488">
        <w:rPr>
          <w:rFonts w:hint="cs"/>
          <w:rtl/>
        </w:rPr>
        <w:t>והוסף מים מזוקקים עד לנפח סופי של 25 מ"ל.</w:t>
      </w:r>
      <w:r w:rsidR="00B100AB">
        <w:rPr>
          <w:rFonts w:hint="cs"/>
          <w:rtl/>
        </w:rPr>
        <w:t xml:space="preserve"> </w:t>
      </w:r>
      <w:r w:rsidR="00EE4C92">
        <w:rPr>
          <w:rtl/>
        </w:rPr>
        <w:br/>
      </w:r>
      <w:r w:rsidR="00AC2607">
        <w:rPr>
          <w:rFonts w:hint="cs"/>
          <w:rtl/>
        </w:rPr>
        <w:t xml:space="preserve">- </w:t>
      </w:r>
      <w:r w:rsidR="00EE4C92">
        <w:rPr>
          <w:rFonts w:hint="cs"/>
          <w:rtl/>
        </w:rPr>
        <w:t xml:space="preserve">אם ריכוז </w:t>
      </w:r>
      <w:r w:rsidR="00F11668">
        <w:rPr>
          <w:rFonts w:hint="cs"/>
          <w:rtl/>
        </w:rPr>
        <w:t>בסיס האמוניום</w:t>
      </w:r>
      <w:r w:rsidR="00EE4C92">
        <w:rPr>
          <w:rFonts w:hint="cs"/>
          <w:rtl/>
        </w:rPr>
        <w:t xml:space="preserve"> הוא 28% או 30% - מהל 1 מ"ל </w:t>
      </w:r>
      <w:r w:rsidR="009A1A00">
        <w:rPr>
          <w:rFonts w:hint="cs"/>
          <w:rtl/>
        </w:rPr>
        <w:t xml:space="preserve">של </w:t>
      </w:r>
      <w:r w:rsidR="00EE4C92">
        <w:rPr>
          <w:rFonts w:hint="cs"/>
          <w:rtl/>
        </w:rPr>
        <w:t>התמיסה עד לנפח של 28 מ"ל או 30 מ"ל בהתאמה.</w:t>
      </w:r>
      <w:r w:rsidR="00D227E8">
        <w:rPr>
          <w:rtl/>
        </w:rPr>
        <w:br/>
      </w:r>
      <w:r w:rsidR="00D227E8" w:rsidRPr="00BA68D3">
        <w:rPr>
          <w:rFonts w:hint="cs"/>
          <w:color w:val="14306D"/>
          <w:highlight w:val="yellow"/>
          <w:shd w:val="clear" w:color="auto" w:fill="FFFFFF"/>
          <w:rtl/>
        </w:rPr>
        <w:t xml:space="preserve">אם ברשותך </w:t>
      </w:r>
      <w:r w:rsidR="00D227E8" w:rsidRPr="00BA68D3">
        <w:rPr>
          <w:color w:val="14306D"/>
          <w:highlight w:val="yellow"/>
          <w:shd w:val="clear" w:color="auto" w:fill="FFFFFF"/>
          <w:rtl/>
        </w:rPr>
        <w:t>תמיסת בסיס האמוניום שריכוזה בטווח 25% - 28%</w:t>
      </w:r>
      <w:r w:rsidR="00D227E8" w:rsidRPr="00BA68D3">
        <w:rPr>
          <w:color w:val="14306D"/>
          <w:highlight w:val="yellow"/>
          <w:shd w:val="clear" w:color="auto" w:fill="FFFFFF"/>
        </w:rPr>
        <w:t xml:space="preserve"> </w:t>
      </w:r>
      <w:r w:rsidR="00D227E8" w:rsidRPr="00BA68D3">
        <w:rPr>
          <w:rFonts w:hint="cs"/>
          <w:color w:val="14306D"/>
          <w:highlight w:val="yellow"/>
          <w:shd w:val="clear" w:color="auto" w:fill="FFFFFF"/>
          <w:rtl/>
        </w:rPr>
        <w:t xml:space="preserve"> או בטווח 24% - 27%:</w:t>
      </w:r>
      <w:r w:rsidR="00D227E8" w:rsidRPr="00BA68D3">
        <w:rPr>
          <w:rStyle w:val="apple-converted-space"/>
          <w:color w:val="14306D"/>
          <w:highlight w:val="yellow"/>
          <w:shd w:val="clear" w:color="auto" w:fill="FFFFFF"/>
        </w:rPr>
        <w:t> </w:t>
      </w:r>
      <w:r w:rsidR="00D227E8" w:rsidRPr="00BA68D3">
        <w:rPr>
          <w:color w:val="14306D"/>
          <w:highlight w:val="yellow"/>
        </w:rPr>
        <w:br/>
      </w:r>
      <w:r w:rsidR="00D227E8" w:rsidRPr="00BA68D3">
        <w:rPr>
          <w:color w:val="14306D"/>
          <w:highlight w:val="yellow"/>
          <w:shd w:val="clear" w:color="auto" w:fill="FFFFFF"/>
          <w:rtl/>
        </w:rPr>
        <w:t>ניתן להתייחס לריכוז תמיסה זו כ - 25% ולמהול אותה על פי ההוראות בפריט 13 סעיף א</w:t>
      </w:r>
      <w:r w:rsidR="00D227E8" w:rsidRPr="00BA68D3">
        <w:rPr>
          <w:color w:val="14306D"/>
          <w:highlight w:val="yellow"/>
          <w:shd w:val="clear" w:color="auto" w:fill="FFFFFF"/>
        </w:rPr>
        <w:t>.</w:t>
      </w:r>
    </w:p>
    <w:p w:rsidR="007D684A" w:rsidRPr="007D684A" w:rsidRDefault="00F11668" w:rsidP="00DB760C">
      <w:pPr>
        <w:numPr>
          <w:ilvl w:val="0"/>
          <w:numId w:val="16"/>
        </w:numPr>
        <w:rPr>
          <w:bCs/>
        </w:rPr>
      </w:pPr>
      <w:r>
        <w:rPr>
          <w:rFonts w:hint="cs"/>
          <w:rtl/>
        </w:rPr>
        <w:t xml:space="preserve">לקבלת תמיסה </w:t>
      </w:r>
      <w:r w:rsidRPr="002647D4">
        <w:rPr>
          <w:rFonts w:hint="cs"/>
          <w:b/>
          <w:bCs/>
          <w:rtl/>
        </w:rPr>
        <w:t>בריכוז 0.1%</w:t>
      </w:r>
      <w:r w:rsidR="00D92CF1">
        <w:rPr>
          <w:rFonts w:hint="cs"/>
          <w:rtl/>
        </w:rPr>
        <w:t xml:space="preserve">: </w:t>
      </w:r>
      <w:r w:rsidR="00D52488" w:rsidRPr="00D52488">
        <w:rPr>
          <w:rFonts w:hint="cs"/>
          <w:rtl/>
        </w:rPr>
        <w:t>מהל פי 10 את התמיסה שקיבלת בסעיף א</w:t>
      </w:r>
      <w:r w:rsidR="004D3F54">
        <w:rPr>
          <w:rFonts w:hint="cs"/>
          <w:rtl/>
        </w:rPr>
        <w:t xml:space="preserve">. </w:t>
      </w:r>
      <w:r w:rsidR="00AC2607">
        <w:rPr>
          <w:rtl/>
        </w:rPr>
        <w:br/>
      </w:r>
      <w:r w:rsidR="004D3F54">
        <w:rPr>
          <w:rFonts w:hint="cs"/>
          <w:rtl/>
        </w:rPr>
        <w:t>עשה זאת כך:</w:t>
      </w:r>
      <w:r w:rsidR="00D92CF1">
        <w:rPr>
          <w:rFonts w:hint="cs"/>
          <w:rtl/>
        </w:rPr>
        <w:t xml:space="preserve"> </w:t>
      </w:r>
      <w:r w:rsidR="00D52488">
        <w:rPr>
          <w:rFonts w:hint="cs"/>
          <w:rtl/>
        </w:rPr>
        <w:t xml:space="preserve">העבר </w:t>
      </w:r>
      <w:r w:rsidR="007D684A">
        <w:rPr>
          <w:rFonts w:hint="cs"/>
          <w:rtl/>
        </w:rPr>
        <w:t>2</w:t>
      </w:r>
      <w:r w:rsidR="00D52488">
        <w:rPr>
          <w:rFonts w:hint="cs"/>
          <w:rtl/>
        </w:rPr>
        <w:t xml:space="preserve"> מ"ל </w:t>
      </w:r>
      <w:r w:rsidR="007D684A">
        <w:rPr>
          <w:rFonts w:hint="cs"/>
          <w:rtl/>
        </w:rPr>
        <w:t xml:space="preserve">מהתמיסה שהכנת על פי </w:t>
      </w:r>
      <w:r w:rsidR="004D3F54">
        <w:rPr>
          <w:rFonts w:hint="cs"/>
          <w:rtl/>
        </w:rPr>
        <w:t>ההוראות ב</w:t>
      </w:r>
      <w:r w:rsidR="007D684A">
        <w:rPr>
          <w:rFonts w:hint="cs"/>
          <w:rtl/>
        </w:rPr>
        <w:t>סעיף א, והשלם באמצעות מים מזוקקים לקבלת נפח סופי של 20 מ"ל</w:t>
      </w:r>
      <w:r w:rsidR="009A1A00">
        <w:rPr>
          <w:rFonts w:hint="cs"/>
          <w:rtl/>
        </w:rPr>
        <w:t>.</w:t>
      </w:r>
    </w:p>
    <w:p w:rsidR="00B509BA" w:rsidRPr="004411FD" w:rsidRDefault="004D3F54" w:rsidP="00DB760C">
      <w:pPr>
        <w:numPr>
          <w:ilvl w:val="0"/>
          <w:numId w:val="16"/>
        </w:numPr>
        <w:rPr>
          <w:bCs/>
        </w:rPr>
      </w:pPr>
      <w:r>
        <w:rPr>
          <w:rFonts w:hint="cs"/>
          <w:rtl/>
        </w:rPr>
        <w:t>רשום על מבחנה "בסיס האמוניום</w:t>
      </w:r>
      <w:r w:rsidR="00D227E8">
        <w:rPr>
          <w:rFonts w:hint="cs"/>
          <w:rtl/>
        </w:rPr>
        <w:t xml:space="preserve"> - זהירות</w:t>
      </w:r>
      <w:r>
        <w:rPr>
          <w:rFonts w:hint="cs"/>
          <w:rtl/>
        </w:rPr>
        <w:t xml:space="preserve">", </w:t>
      </w:r>
      <w:r w:rsidR="007D684A">
        <w:rPr>
          <w:rFonts w:hint="cs"/>
          <w:rtl/>
        </w:rPr>
        <w:t>העבר 2 מ"ל תמיסה</w:t>
      </w:r>
      <w:r w:rsidR="00CE6799">
        <w:rPr>
          <w:rFonts w:hint="cs"/>
          <w:rtl/>
        </w:rPr>
        <w:t xml:space="preserve"> בריכוז 0.1% </w:t>
      </w:r>
      <w:r w:rsidR="007D684A">
        <w:rPr>
          <w:rFonts w:hint="cs"/>
          <w:rtl/>
        </w:rPr>
        <w:t xml:space="preserve">למבחנה </w:t>
      </w:r>
      <w:r>
        <w:rPr>
          <w:rFonts w:hint="cs"/>
          <w:rtl/>
        </w:rPr>
        <w:t xml:space="preserve">ופקוק </w:t>
      </w:r>
      <w:r w:rsidR="009A1A00">
        <w:rPr>
          <w:rFonts w:hint="cs"/>
          <w:rtl/>
        </w:rPr>
        <w:t xml:space="preserve">היטב </w:t>
      </w:r>
      <w:r w:rsidR="004411FD">
        <w:rPr>
          <w:rFonts w:hint="cs"/>
          <w:rtl/>
        </w:rPr>
        <w:t>את המבחנה.</w:t>
      </w:r>
      <w:r w:rsidR="00B629B3">
        <w:rPr>
          <w:rFonts w:hint="cs"/>
          <w:bCs/>
          <w:rtl/>
        </w:rPr>
        <w:t xml:space="preserve"> </w:t>
      </w:r>
      <w:r w:rsidR="00B629B3" w:rsidRPr="00B629B3">
        <w:rPr>
          <w:rFonts w:hint="cs"/>
          <w:bCs/>
          <w:highlight w:val="yellow"/>
          <w:rtl/>
        </w:rPr>
        <w:t xml:space="preserve">חשוב להשתמש בפקק גומי ולא בנייר </w:t>
      </w:r>
      <w:proofErr w:type="spellStart"/>
      <w:r w:rsidR="00B629B3" w:rsidRPr="00B629B3">
        <w:rPr>
          <w:rFonts w:hint="cs"/>
          <w:bCs/>
          <w:highlight w:val="yellow"/>
          <w:rtl/>
        </w:rPr>
        <w:t>פרפילם</w:t>
      </w:r>
      <w:proofErr w:type="spellEnd"/>
    </w:p>
    <w:p w:rsidR="00F11668" w:rsidRPr="00F11668" w:rsidRDefault="00B509BA" w:rsidP="00DB760C">
      <w:pPr>
        <w:numPr>
          <w:ilvl w:val="0"/>
          <w:numId w:val="16"/>
        </w:numPr>
        <w:rPr>
          <w:bCs/>
        </w:rPr>
      </w:pPr>
      <w:r>
        <w:rPr>
          <w:rFonts w:hint="cs"/>
          <w:rtl/>
        </w:rPr>
        <w:t xml:space="preserve">אפשר להכין </w:t>
      </w:r>
      <w:r w:rsidR="009A1A00">
        <w:rPr>
          <w:rFonts w:hint="cs"/>
          <w:rtl/>
        </w:rPr>
        <w:t xml:space="preserve">את התמיסה </w:t>
      </w:r>
      <w:r>
        <w:rPr>
          <w:rFonts w:hint="cs"/>
          <w:rtl/>
        </w:rPr>
        <w:t>יום לפני הבחינה</w:t>
      </w:r>
      <w:r w:rsidR="00CC254F">
        <w:rPr>
          <w:rFonts w:hint="cs"/>
          <w:bCs/>
          <w:rtl/>
        </w:rPr>
        <w:t>.</w:t>
      </w:r>
    </w:p>
    <w:p w:rsidR="007D684A" w:rsidRPr="00DD120B" w:rsidRDefault="00417C28" w:rsidP="00DD120B">
      <w:pPr>
        <w:numPr>
          <w:ilvl w:val="0"/>
          <w:numId w:val="16"/>
        </w:numPr>
      </w:pPr>
      <w:r w:rsidRPr="00417C28">
        <w:rPr>
          <w:rFonts w:hint="cs"/>
          <w:b/>
          <w:bCs/>
          <w:rtl/>
        </w:rPr>
        <w:t>טיפול מיוחד:</w:t>
      </w:r>
      <w:r w:rsidRPr="00623D62">
        <w:rPr>
          <w:rtl/>
        </w:rPr>
        <w:t xml:space="preserve"> </w:t>
      </w:r>
      <w:r w:rsidR="006E4BE3" w:rsidRPr="00393D9E">
        <w:rPr>
          <w:rFonts w:cstheme="minorHAnsi"/>
          <w:color w:val="0033CC"/>
          <w:rtl/>
        </w:rPr>
        <w:t xml:space="preserve">בבחינה, </w:t>
      </w:r>
      <w:r w:rsidR="00F11668" w:rsidRPr="00393D9E">
        <w:rPr>
          <w:rFonts w:cstheme="minorHAnsi"/>
          <w:color w:val="0033CC"/>
          <w:rtl/>
        </w:rPr>
        <w:t xml:space="preserve">לאחר שהתלמידים </w:t>
      </w:r>
      <w:r w:rsidR="0066773D" w:rsidRPr="00393D9E">
        <w:rPr>
          <w:rFonts w:cstheme="minorHAnsi"/>
          <w:color w:val="0033CC"/>
          <w:rtl/>
        </w:rPr>
        <w:t xml:space="preserve">עברו לחלק ב של הניסוי, </w:t>
      </w:r>
      <w:r w:rsidR="00F11668" w:rsidRPr="00393D9E">
        <w:rPr>
          <w:rFonts w:cstheme="minorHAnsi"/>
          <w:color w:val="0033CC"/>
          <w:rtl/>
        </w:rPr>
        <w:t xml:space="preserve">יש </w:t>
      </w:r>
      <w:r w:rsidR="0066773D" w:rsidRPr="00393D9E">
        <w:rPr>
          <w:rFonts w:cstheme="minorHAnsi"/>
          <w:color w:val="0033CC"/>
          <w:rtl/>
        </w:rPr>
        <w:t>לפקוק את המבחנות ו</w:t>
      </w:r>
      <w:r w:rsidR="00F11668" w:rsidRPr="00393D9E">
        <w:rPr>
          <w:rFonts w:cstheme="minorHAnsi"/>
          <w:color w:val="0033CC"/>
          <w:rtl/>
        </w:rPr>
        <w:t xml:space="preserve">לאסוף </w:t>
      </w:r>
      <w:r w:rsidR="0066773D" w:rsidRPr="00393D9E">
        <w:rPr>
          <w:rFonts w:cstheme="minorHAnsi"/>
          <w:color w:val="0033CC"/>
          <w:rtl/>
        </w:rPr>
        <w:t>אותן</w:t>
      </w:r>
      <w:r w:rsidR="00F11668" w:rsidRPr="00393D9E">
        <w:rPr>
          <w:rFonts w:cstheme="minorHAnsi"/>
          <w:color w:val="0033CC"/>
          <w:rtl/>
        </w:rPr>
        <w:t xml:space="preserve"> מהמגשים.</w:t>
      </w:r>
      <w:r w:rsidR="00B87DA9" w:rsidRPr="0091202A">
        <w:rPr>
          <w:bCs/>
          <w:rtl/>
        </w:rPr>
        <w:br/>
      </w:r>
      <w:r w:rsidR="00D227E8" w:rsidRPr="00850CD8">
        <w:rPr>
          <w:rFonts w:hint="cs"/>
          <w:shd w:val="clear" w:color="auto" w:fill="FFFFFF"/>
          <w:rtl/>
        </w:rPr>
        <w:t>מטעמי זהירות ו</w:t>
      </w:r>
      <w:r w:rsidR="00D227E8" w:rsidRPr="00850CD8">
        <w:rPr>
          <w:shd w:val="clear" w:color="auto" w:fill="FFFFFF"/>
          <w:rtl/>
        </w:rPr>
        <w:t>על פי הנחיות חוזר הבטיחות לגבי השימוש בתמיסת בסיס האמוניום</w:t>
      </w:r>
      <w:r w:rsidR="00D227E8" w:rsidRPr="00850CD8">
        <w:rPr>
          <w:shd w:val="clear" w:color="auto" w:fill="FFFFFF"/>
        </w:rPr>
        <w:t>:</w:t>
      </w:r>
      <w:r w:rsidR="00D227E8" w:rsidRPr="00850CD8">
        <w:br/>
      </w:r>
      <w:r w:rsidR="00D227E8" w:rsidRPr="00850CD8">
        <w:rPr>
          <w:shd w:val="clear" w:color="auto" w:fill="FFFFFF"/>
          <w:rtl/>
        </w:rPr>
        <w:t>יש לבקש מהמורה שיברר כעת האם יש תלמידים שמשתמשים במשאפים</w:t>
      </w:r>
      <w:r w:rsidR="00D227E8" w:rsidRPr="00850CD8">
        <w:rPr>
          <w:shd w:val="clear" w:color="auto" w:fill="FFFFFF"/>
        </w:rPr>
        <w:t>.</w:t>
      </w:r>
      <w:r w:rsidR="00D227E8" w:rsidRPr="00850CD8">
        <w:rPr>
          <w:rStyle w:val="apple-converted-space"/>
          <w:shd w:val="clear" w:color="auto" w:fill="FFFFFF"/>
        </w:rPr>
        <w:t> </w:t>
      </w:r>
      <w:r w:rsidR="00D227E8" w:rsidRPr="00850CD8">
        <w:br/>
      </w:r>
      <w:r w:rsidR="00D227E8" w:rsidRPr="00850CD8">
        <w:rPr>
          <w:shd w:val="clear" w:color="auto" w:fill="FFFFFF"/>
          <w:rtl/>
        </w:rPr>
        <w:t>עבור תלמיד המשתמש במשאף, יש לבחור באחת מהאפשרויות האלה</w:t>
      </w:r>
      <w:r w:rsidR="00D227E8" w:rsidRPr="00850CD8">
        <w:rPr>
          <w:shd w:val="clear" w:color="auto" w:fill="FFFFFF"/>
        </w:rPr>
        <w:t>:</w:t>
      </w:r>
      <w:r w:rsidR="00D227E8" w:rsidRPr="00850CD8">
        <w:rPr>
          <w:rStyle w:val="apple-converted-space"/>
          <w:shd w:val="clear" w:color="auto" w:fill="FFFFFF"/>
        </w:rPr>
        <w:t> </w:t>
      </w:r>
      <w:r w:rsidR="00D227E8" w:rsidRPr="00850CD8">
        <w:rPr>
          <w:rtl/>
        </w:rPr>
        <w:br/>
      </w:r>
      <w:r w:rsidR="00D227E8" w:rsidRPr="00850CD8">
        <w:rPr>
          <w:rFonts w:hint="cs"/>
          <w:shd w:val="clear" w:color="auto" w:fill="FFFFFF"/>
          <w:rtl/>
        </w:rPr>
        <w:t xml:space="preserve">א. </w:t>
      </w:r>
      <w:r w:rsidR="00D227E8" w:rsidRPr="00850CD8">
        <w:rPr>
          <w:shd w:val="clear" w:color="auto" w:fill="FFFFFF"/>
          <w:rtl/>
        </w:rPr>
        <w:t xml:space="preserve">בשעת הבחינה תלמידים אלה לא יטפטפו בעצמם את תמיסת בסיס האמוניום </w:t>
      </w:r>
      <w:r w:rsidR="00D227E8">
        <w:rPr>
          <w:shd w:val="clear" w:color="auto" w:fill="FFFFFF"/>
          <w:rtl/>
        </w:rPr>
        <w:br/>
      </w:r>
      <w:r w:rsidR="00D227E8" w:rsidRPr="00850CD8">
        <w:rPr>
          <w:shd w:val="clear" w:color="auto" w:fill="FFFFFF"/>
          <w:rtl/>
        </w:rPr>
        <w:t>(סעיף ה בבעיות 1 – 3)</w:t>
      </w:r>
      <w:r w:rsidR="00DD120B">
        <w:rPr>
          <w:rFonts w:hint="cs"/>
          <w:shd w:val="clear" w:color="auto" w:fill="FFFFFF"/>
          <w:rtl/>
        </w:rPr>
        <w:t>.</w:t>
      </w:r>
      <w:r w:rsidR="00D227E8" w:rsidRPr="00850CD8">
        <w:rPr>
          <w:rStyle w:val="apple-converted-space"/>
          <w:shd w:val="clear" w:color="auto" w:fill="FFFFFF"/>
        </w:rPr>
        <w:t> </w:t>
      </w:r>
      <w:r w:rsidR="00D227E8" w:rsidRPr="00850CD8">
        <w:br/>
      </w:r>
      <w:r w:rsidR="00D227E8" w:rsidRPr="00850CD8">
        <w:rPr>
          <w:shd w:val="clear" w:color="auto" w:fill="FFFFFF"/>
          <w:rtl/>
        </w:rPr>
        <w:t>המורה הבוחן יוכל לעשות זאת עבורם (סעיף ה בכל אחת מהבעיות 1 – 3)</w:t>
      </w:r>
      <w:r w:rsidR="00D227E8" w:rsidRPr="00850CD8">
        <w:rPr>
          <w:rFonts w:hint="cs"/>
          <w:rtl/>
        </w:rPr>
        <w:t>.</w:t>
      </w:r>
      <w:r w:rsidR="00D227E8" w:rsidRPr="00850CD8">
        <w:rPr>
          <w:rtl/>
        </w:rPr>
        <w:br/>
      </w:r>
      <w:r w:rsidR="00D227E8" w:rsidRPr="00850CD8">
        <w:rPr>
          <w:rFonts w:hint="cs"/>
          <w:shd w:val="clear" w:color="auto" w:fill="FFFFFF"/>
          <w:rtl/>
        </w:rPr>
        <w:t xml:space="preserve">ב. </w:t>
      </w:r>
      <w:r w:rsidR="00D227E8" w:rsidRPr="00850CD8">
        <w:rPr>
          <w:shd w:val="clear" w:color="auto" w:fill="FFFFFF"/>
          <w:rtl/>
        </w:rPr>
        <w:t xml:space="preserve">ניתן לשבץ תלמידים אלה למחזור צהריים, לאחת מן הבעיות 4 – 6. </w:t>
      </w:r>
      <w:r w:rsidR="00D227E8" w:rsidRPr="00850CD8">
        <w:rPr>
          <w:shd w:val="clear" w:color="auto" w:fill="FFFFFF"/>
          <w:rtl/>
        </w:rPr>
        <w:br/>
        <w:t>הבחינה של תלמידים אלה לא תתחיל לפני השעה 12:30</w:t>
      </w:r>
      <w:r w:rsidR="00D227E8" w:rsidRPr="00850CD8">
        <w:rPr>
          <w:shd w:val="clear" w:color="auto" w:fill="FFFFFF"/>
        </w:rPr>
        <w:t>.</w:t>
      </w:r>
      <w:r w:rsidR="00D227E8" w:rsidRPr="00850CD8">
        <w:rPr>
          <w:rFonts w:hint="cs"/>
          <w:rtl/>
        </w:rPr>
        <w:t xml:space="preserve"> </w:t>
      </w:r>
    </w:p>
    <w:p w:rsidR="00B21380" w:rsidRDefault="00C76FE3" w:rsidP="00DD120B">
      <w:pPr>
        <w:spacing w:before="360" w:after="0"/>
        <w:rPr>
          <w:rtl/>
        </w:rPr>
      </w:pPr>
      <w:r w:rsidRPr="00C76FE3">
        <w:rPr>
          <w:rFonts w:hint="cs"/>
          <w:b/>
          <w:bCs/>
          <w:rtl/>
        </w:rPr>
        <w:t>פריט 14: מיצוי כרוב סגול</w:t>
      </w:r>
      <w:r w:rsidR="00B21380">
        <w:rPr>
          <w:rFonts w:hint="cs"/>
          <w:b/>
          <w:bCs/>
          <w:rtl/>
        </w:rPr>
        <w:t xml:space="preserve"> במבחנה מסומנת "מיצוי כרוב"</w:t>
      </w:r>
      <w:r>
        <w:rPr>
          <w:rFonts w:hint="cs"/>
          <w:b/>
          <w:bCs/>
          <w:rtl/>
        </w:rPr>
        <w:br/>
      </w:r>
      <w:r w:rsidR="00B21380">
        <w:rPr>
          <w:rFonts w:hint="cs"/>
          <w:rtl/>
        </w:rPr>
        <w:t>אופן הכנ</w:t>
      </w:r>
      <w:r w:rsidR="00E732E5">
        <w:rPr>
          <w:rFonts w:hint="cs"/>
          <w:rtl/>
        </w:rPr>
        <w:t>ת המיצוי</w:t>
      </w:r>
      <w:r w:rsidR="00B21380">
        <w:rPr>
          <w:rFonts w:hint="cs"/>
          <w:rtl/>
        </w:rPr>
        <w:t>:</w:t>
      </w:r>
    </w:p>
    <w:p w:rsidR="00B21380" w:rsidRPr="00B21380" w:rsidRDefault="00B21380" w:rsidP="00DB760C">
      <w:pPr>
        <w:numPr>
          <w:ilvl w:val="0"/>
          <w:numId w:val="10"/>
        </w:numPr>
        <w:rPr>
          <w:bCs/>
        </w:rPr>
      </w:pPr>
      <w:r>
        <w:rPr>
          <w:rFonts w:hint="cs"/>
          <w:rtl/>
        </w:rPr>
        <w:t xml:space="preserve">חתוך </w:t>
      </w:r>
      <w:r w:rsidR="004D3F54">
        <w:rPr>
          <w:rFonts w:hint="cs"/>
          <w:rtl/>
        </w:rPr>
        <w:t xml:space="preserve">כרבע ראש </w:t>
      </w:r>
      <w:r>
        <w:rPr>
          <w:rFonts w:hint="cs"/>
          <w:rtl/>
        </w:rPr>
        <w:t>כרוב</w:t>
      </w:r>
      <w:r w:rsidR="004D3F54">
        <w:rPr>
          <w:rFonts w:hint="cs"/>
          <w:rtl/>
        </w:rPr>
        <w:t xml:space="preserve"> סגול. הסר </w:t>
      </w:r>
      <w:r w:rsidR="00AC52AC">
        <w:rPr>
          <w:rFonts w:hint="cs"/>
          <w:rtl/>
        </w:rPr>
        <w:t>עלים פגומים או יבשים</w:t>
      </w:r>
      <w:r w:rsidR="00831AE7">
        <w:rPr>
          <w:rFonts w:hint="cs"/>
          <w:rtl/>
        </w:rPr>
        <w:t>.</w:t>
      </w:r>
      <w:r w:rsidR="00AC52AC">
        <w:rPr>
          <w:rFonts w:hint="cs"/>
          <w:rtl/>
        </w:rPr>
        <w:t xml:space="preserve"> הסר </w:t>
      </w:r>
      <w:r w:rsidR="004D3F54">
        <w:rPr>
          <w:rFonts w:hint="cs"/>
          <w:rtl/>
        </w:rPr>
        <w:t xml:space="preserve">מהרקמה רק </w:t>
      </w:r>
      <w:r>
        <w:rPr>
          <w:rFonts w:hint="cs"/>
          <w:rtl/>
        </w:rPr>
        <w:t xml:space="preserve">עורקים גדולים. </w:t>
      </w:r>
      <w:r>
        <w:rPr>
          <w:rtl/>
        </w:rPr>
        <w:br/>
      </w:r>
      <w:r>
        <w:rPr>
          <w:rFonts w:hint="cs"/>
          <w:rtl/>
        </w:rPr>
        <w:t xml:space="preserve">שקול  60 גרם </w:t>
      </w:r>
      <w:r w:rsidR="004D3F54">
        <w:rPr>
          <w:rFonts w:hint="cs"/>
          <w:rtl/>
        </w:rPr>
        <w:t xml:space="preserve">כרוב. באמצעות סכין </w:t>
      </w:r>
      <w:r>
        <w:rPr>
          <w:rFonts w:hint="cs"/>
          <w:rtl/>
        </w:rPr>
        <w:t xml:space="preserve">קצוץ </w:t>
      </w:r>
      <w:r w:rsidR="004D3F54">
        <w:rPr>
          <w:rFonts w:hint="cs"/>
          <w:rtl/>
        </w:rPr>
        <w:t xml:space="preserve">אותו </w:t>
      </w:r>
      <w:r>
        <w:rPr>
          <w:rFonts w:hint="cs"/>
          <w:rtl/>
        </w:rPr>
        <w:t>היטב.</w:t>
      </w:r>
    </w:p>
    <w:p w:rsidR="00B21380" w:rsidRPr="00B21380" w:rsidRDefault="00B21380" w:rsidP="00DB760C">
      <w:pPr>
        <w:numPr>
          <w:ilvl w:val="0"/>
          <w:numId w:val="10"/>
        </w:numPr>
        <w:rPr>
          <w:bCs/>
        </w:rPr>
      </w:pPr>
      <w:r>
        <w:rPr>
          <w:rFonts w:hint="cs"/>
          <w:rtl/>
        </w:rPr>
        <w:t xml:space="preserve">העבר את הכרוב </w:t>
      </w:r>
      <w:r w:rsidR="009A1A00">
        <w:rPr>
          <w:rFonts w:hint="cs"/>
          <w:rtl/>
        </w:rPr>
        <w:t>הקצוץ</w:t>
      </w:r>
      <w:r w:rsidR="00FB025D">
        <w:rPr>
          <w:rFonts w:hint="cs"/>
          <w:rtl/>
        </w:rPr>
        <w:t xml:space="preserve"> </w:t>
      </w:r>
      <w:r>
        <w:rPr>
          <w:rFonts w:hint="cs"/>
          <w:rtl/>
        </w:rPr>
        <w:t xml:space="preserve">לכוס כימית, הוסף </w:t>
      </w:r>
      <w:r w:rsidR="002B590E">
        <w:rPr>
          <w:rFonts w:hint="cs"/>
          <w:rtl/>
        </w:rPr>
        <w:t xml:space="preserve"> 120 מ"ל מי</w:t>
      </w:r>
      <w:r>
        <w:rPr>
          <w:rFonts w:hint="cs"/>
          <w:rtl/>
        </w:rPr>
        <w:t xml:space="preserve"> ברז </w:t>
      </w:r>
      <w:r w:rsidR="004D3F54">
        <w:rPr>
          <w:rFonts w:hint="cs"/>
          <w:rtl/>
        </w:rPr>
        <w:t>וחמם עד לרתיחה.</w:t>
      </w:r>
      <w:r>
        <w:rPr>
          <w:rtl/>
        </w:rPr>
        <w:br/>
      </w:r>
      <w:r w:rsidR="004D3F54">
        <w:rPr>
          <w:rFonts w:hint="cs"/>
          <w:rtl/>
        </w:rPr>
        <w:t xml:space="preserve">המשך לבשל במים הרותחים במשך כ- 10 דקות. </w:t>
      </w:r>
      <w:r>
        <w:rPr>
          <w:rFonts w:hint="cs"/>
          <w:rtl/>
        </w:rPr>
        <w:t xml:space="preserve">הנוזל </w:t>
      </w:r>
      <w:r w:rsidR="004D3F54">
        <w:rPr>
          <w:rFonts w:hint="cs"/>
          <w:rtl/>
        </w:rPr>
        <w:t xml:space="preserve">בכוס </w:t>
      </w:r>
      <w:r>
        <w:rPr>
          <w:rFonts w:hint="cs"/>
          <w:rtl/>
        </w:rPr>
        <w:t>יהיה בצבע סגול</w:t>
      </w:r>
      <w:r w:rsidR="004D3F54">
        <w:rPr>
          <w:rFonts w:hint="cs"/>
          <w:rtl/>
        </w:rPr>
        <w:t xml:space="preserve"> עכור</w:t>
      </w:r>
      <w:r>
        <w:rPr>
          <w:rFonts w:hint="cs"/>
          <w:rtl/>
        </w:rPr>
        <w:t>.</w:t>
      </w:r>
    </w:p>
    <w:p w:rsidR="00B21380" w:rsidRPr="00B21380" w:rsidRDefault="00B21380" w:rsidP="00DB760C">
      <w:pPr>
        <w:numPr>
          <w:ilvl w:val="0"/>
          <w:numId w:val="10"/>
        </w:numPr>
        <w:rPr>
          <w:bCs/>
        </w:rPr>
      </w:pPr>
      <w:r>
        <w:rPr>
          <w:rFonts w:hint="cs"/>
          <w:rtl/>
        </w:rPr>
        <w:t>קרר את המיצוי</w:t>
      </w:r>
      <w:r w:rsidR="004D3F54">
        <w:rPr>
          <w:rFonts w:hint="cs"/>
          <w:rtl/>
        </w:rPr>
        <w:t>.</w:t>
      </w:r>
      <w:r w:rsidR="004D3F54">
        <w:rPr>
          <w:rtl/>
        </w:rPr>
        <w:br/>
      </w:r>
      <w:r w:rsidR="004D3F54">
        <w:rPr>
          <w:rFonts w:hint="cs"/>
          <w:rtl/>
        </w:rPr>
        <w:t xml:space="preserve">הנח משפך על פיית בקבוק ורפד אותו </w:t>
      </w:r>
      <w:r w:rsidR="002B590E">
        <w:rPr>
          <w:rFonts w:hint="cs"/>
          <w:rtl/>
        </w:rPr>
        <w:t xml:space="preserve"> </w:t>
      </w:r>
      <w:r w:rsidR="004D3F54">
        <w:rPr>
          <w:rFonts w:hint="cs"/>
          <w:rtl/>
        </w:rPr>
        <w:t xml:space="preserve">בשתי פיסות </w:t>
      </w:r>
      <w:r w:rsidR="002B590E">
        <w:rPr>
          <w:rFonts w:hint="cs"/>
          <w:rtl/>
        </w:rPr>
        <w:t xml:space="preserve">גזה </w:t>
      </w:r>
      <w:r w:rsidR="004D3F54">
        <w:rPr>
          <w:rFonts w:hint="cs"/>
          <w:rtl/>
        </w:rPr>
        <w:t xml:space="preserve">(בכל פיסה 8 </w:t>
      </w:r>
      <w:r>
        <w:rPr>
          <w:rFonts w:hint="cs"/>
          <w:rtl/>
        </w:rPr>
        <w:t xml:space="preserve"> שכבות)</w:t>
      </w:r>
      <w:r w:rsidR="004D3F54">
        <w:rPr>
          <w:rFonts w:hint="cs"/>
          <w:rtl/>
        </w:rPr>
        <w:t>. סנן את המיצוי ו</w:t>
      </w:r>
      <w:r>
        <w:rPr>
          <w:rFonts w:hint="cs"/>
          <w:rtl/>
        </w:rPr>
        <w:t xml:space="preserve">סחט </w:t>
      </w:r>
      <w:r w:rsidR="00AC52AC">
        <w:rPr>
          <w:rFonts w:hint="cs"/>
          <w:rtl/>
        </w:rPr>
        <w:t xml:space="preserve">היטב </w:t>
      </w:r>
      <w:r>
        <w:rPr>
          <w:rFonts w:hint="cs"/>
          <w:rtl/>
        </w:rPr>
        <w:t>את הגזה.</w:t>
      </w:r>
    </w:p>
    <w:p w:rsidR="00D31CB4" w:rsidRPr="004D3F54" w:rsidRDefault="00B21380" w:rsidP="00DB760C">
      <w:pPr>
        <w:numPr>
          <w:ilvl w:val="0"/>
          <w:numId w:val="10"/>
        </w:numPr>
        <w:rPr>
          <w:rFonts w:cs="Guttman Yad-Brush"/>
          <w:bCs/>
        </w:rPr>
      </w:pPr>
      <w:r>
        <w:rPr>
          <w:rFonts w:hint="cs"/>
          <w:rtl/>
        </w:rPr>
        <w:lastRenderedPageBreak/>
        <w:t>בדרך זו תקבל כ</w:t>
      </w:r>
      <w:r w:rsidR="009A1A00">
        <w:rPr>
          <w:rFonts w:hint="cs"/>
          <w:rtl/>
        </w:rPr>
        <w:t>-</w:t>
      </w:r>
      <w:r>
        <w:rPr>
          <w:rFonts w:hint="cs"/>
          <w:rtl/>
        </w:rPr>
        <w:t xml:space="preserve"> </w:t>
      </w:r>
      <w:r w:rsidR="00D31CB4">
        <w:rPr>
          <w:rFonts w:hint="cs"/>
          <w:rtl/>
        </w:rPr>
        <w:t xml:space="preserve">100 מ"ל מיצוי. </w:t>
      </w:r>
      <w:r w:rsidR="00AC52AC" w:rsidRPr="00AC52AC">
        <w:rPr>
          <w:rFonts w:hint="cs"/>
          <w:rtl/>
        </w:rPr>
        <w:t>אם ק</w:t>
      </w:r>
      <w:r w:rsidR="009A1A00">
        <w:rPr>
          <w:rFonts w:hint="cs"/>
          <w:rtl/>
        </w:rPr>
        <w:t>י</w:t>
      </w:r>
      <w:r w:rsidR="00AC52AC" w:rsidRPr="00AC52AC">
        <w:rPr>
          <w:rFonts w:hint="cs"/>
          <w:rtl/>
        </w:rPr>
        <w:t>בל</w:t>
      </w:r>
      <w:r w:rsidR="009A1A00">
        <w:rPr>
          <w:rFonts w:hint="cs"/>
          <w:rtl/>
        </w:rPr>
        <w:t>ת</w:t>
      </w:r>
      <w:r w:rsidR="00AC52AC" w:rsidRPr="00AC52AC">
        <w:rPr>
          <w:rFonts w:hint="cs"/>
          <w:rtl/>
        </w:rPr>
        <w:t xml:space="preserve"> </w:t>
      </w:r>
      <w:r w:rsidR="00AC52AC" w:rsidRPr="00B87DA9">
        <w:rPr>
          <w:rFonts w:hint="cs"/>
          <w:b/>
          <w:bCs/>
          <w:rtl/>
        </w:rPr>
        <w:t xml:space="preserve">נפח </w:t>
      </w:r>
      <w:r w:rsidR="00AC52AC" w:rsidRPr="00AC52AC">
        <w:rPr>
          <w:rFonts w:hint="cs"/>
          <w:rtl/>
        </w:rPr>
        <w:t>קטן מ 100 מ"ל</w:t>
      </w:r>
      <w:r w:rsidR="009A1A00">
        <w:rPr>
          <w:rFonts w:hint="cs"/>
          <w:rtl/>
        </w:rPr>
        <w:t>,</w:t>
      </w:r>
      <w:r w:rsidR="00AC52AC" w:rsidRPr="00AC52AC">
        <w:rPr>
          <w:rFonts w:hint="cs"/>
          <w:rtl/>
        </w:rPr>
        <w:t xml:space="preserve"> </w:t>
      </w:r>
      <w:r w:rsidR="009A1A00">
        <w:rPr>
          <w:rFonts w:hint="cs"/>
          <w:rtl/>
        </w:rPr>
        <w:t>הוסף</w:t>
      </w:r>
      <w:r w:rsidR="00AC52AC" w:rsidRPr="00AC52AC">
        <w:rPr>
          <w:rFonts w:hint="cs"/>
          <w:rtl/>
        </w:rPr>
        <w:t xml:space="preserve"> מי ברז עד לנפח של 100 מ"ל.  </w:t>
      </w:r>
      <w:r w:rsidR="00AC52AC">
        <w:rPr>
          <w:rFonts w:cs="Guttman Yad-Brush"/>
          <w:rtl/>
        </w:rPr>
        <w:br/>
      </w:r>
      <w:r w:rsidR="00D31CB4" w:rsidRPr="00B87DA9">
        <w:rPr>
          <w:rFonts w:hint="cs"/>
          <w:rtl/>
        </w:rPr>
        <w:t>תכנן א</w:t>
      </w:r>
      <w:r w:rsidR="004D3F54" w:rsidRPr="00B87DA9">
        <w:rPr>
          <w:rFonts w:hint="cs"/>
          <w:rtl/>
        </w:rPr>
        <w:t>ת</w:t>
      </w:r>
      <w:r w:rsidR="00D31CB4" w:rsidRPr="00B87DA9">
        <w:rPr>
          <w:rFonts w:hint="cs"/>
          <w:rtl/>
        </w:rPr>
        <w:t xml:space="preserve"> </w:t>
      </w:r>
      <w:r w:rsidR="00B87DA9" w:rsidRPr="00B87DA9">
        <w:rPr>
          <w:rFonts w:hint="cs"/>
          <w:rtl/>
        </w:rPr>
        <w:t xml:space="preserve">כמויות הכרוב הדרושות </w:t>
      </w:r>
      <w:r w:rsidR="00D31CB4" w:rsidRPr="00B87DA9">
        <w:rPr>
          <w:rFonts w:hint="cs"/>
          <w:rtl/>
        </w:rPr>
        <w:t>על פי הנפח הדרוש לתלמיד</w:t>
      </w:r>
      <w:r w:rsidR="004D3F54" w:rsidRPr="00B87DA9">
        <w:rPr>
          <w:rFonts w:hint="cs"/>
          <w:rtl/>
        </w:rPr>
        <w:t>י</w:t>
      </w:r>
      <w:r w:rsidR="00D31CB4" w:rsidRPr="00B87DA9">
        <w:rPr>
          <w:rFonts w:hint="cs"/>
          <w:rtl/>
        </w:rPr>
        <w:t>ך</w:t>
      </w:r>
      <w:r w:rsidR="004D3F54" w:rsidRPr="00B87DA9">
        <w:rPr>
          <w:rFonts w:hint="cs"/>
          <w:rtl/>
        </w:rPr>
        <w:t>.</w:t>
      </w:r>
    </w:p>
    <w:p w:rsidR="004D3F54" w:rsidRPr="004D3F54" w:rsidRDefault="004D3F54" w:rsidP="00DB760C">
      <w:pPr>
        <w:numPr>
          <w:ilvl w:val="0"/>
          <w:numId w:val="10"/>
        </w:numPr>
        <w:rPr>
          <w:bCs/>
        </w:rPr>
      </w:pPr>
      <w:r>
        <w:rPr>
          <w:rFonts w:hint="cs"/>
          <w:rtl/>
        </w:rPr>
        <w:t xml:space="preserve">רשום על מבחנה "מיצוי כרוב". </w:t>
      </w:r>
      <w:r w:rsidR="00D31CB4">
        <w:rPr>
          <w:rFonts w:hint="cs"/>
          <w:rtl/>
        </w:rPr>
        <w:t>העבר</w:t>
      </w:r>
      <w:r w:rsidR="00875197">
        <w:rPr>
          <w:rFonts w:hint="cs"/>
          <w:rtl/>
        </w:rPr>
        <w:t xml:space="preserve"> אליה</w:t>
      </w:r>
      <w:r w:rsidR="00D31CB4">
        <w:rPr>
          <w:rFonts w:hint="cs"/>
          <w:rtl/>
        </w:rPr>
        <w:t xml:space="preserve"> 15 מ"ל </w:t>
      </w:r>
      <w:r>
        <w:rPr>
          <w:rFonts w:hint="cs"/>
          <w:rtl/>
        </w:rPr>
        <w:t>מיצוי ופק</w:t>
      </w:r>
      <w:r w:rsidR="00D31CB4">
        <w:rPr>
          <w:rFonts w:hint="cs"/>
          <w:rtl/>
        </w:rPr>
        <w:t>וק את המבחנה</w:t>
      </w:r>
      <w:r>
        <w:rPr>
          <w:rFonts w:hint="cs"/>
          <w:rtl/>
        </w:rPr>
        <w:t>.</w:t>
      </w:r>
      <w:r>
        <w:rPr>
          <w:rtl/>
        </w:rPr>
        <w:br/>
      </w:r>
      <w:r w:rsidR="00D31CB4">
        <w:rPr>
          <w:rFonts w:hint="cs"/>
          <w:rtl/>
        </w:rPr>
        <w:t xml:space="preserve">שמור </w:t>
      </w:r>
      <w:r>
        <w:rPr>
          <w:rFonts w:hint="cs"/>
          <w:rtl/>
        </w:rPr>
        <w:t xml:space="preserve">את </w:t>
      </w:r>
      <w:r w:rsidR="00D31CB4">
        <w:rPr>
          <w:rFonts w:hint="cs"/>
          <w:rtl/>
        </w:rPr>
        <w:t>המיצוי במקרר.</w:t>
      </w:r>
    </w:p>
    <w:p w:rsidR="002B590E" w:rsidRPr="0004096E" w:rsidRDefault="00D31CB4" w:rsidP="00DB760C">
      <w:pPr>
        <w:numPr>
          <w:ilvl w:val="0"/>
          <w:numId w:val="10"/>
        </w:numPr>
        <w:rPr>
          <w:b/>
        </w:rPr>
      </w:pPr>
      <w:r>
        <w:rPr>
          <w:rFonts w:hint="cs"/>
          <w:rtl/>
        </w:rPr>
        <w:t xml:space="preserve">אפשר להכין </w:t>
      </w:r>
      <w:r w:rsidR="004D3F54">
        <w:rPr>
          <w:rFonts w:hint="cs"/>
          <w:rtl/>
        </w:rPr>
        <w:t xml:space="preserve">את המיצוי </w:t>
      </w:r>
      <w:r>
        <w:rPr>
          <w:rFonts w:hint="cs"/>
          <w:rtl/>
        </w:rPr>
        <w:t>יום לפני הבחינה</w:t>
      </w:r>
      <w:r w:rsidR="006211AC">
        <w:rPr>
          <w:rFonts w:hint="cs"/>
          <w:bCs/>
          <w:rtl/>
        </w:rPr>
        <w:t xml:space="preserve"> </w:t>
      </w:r>
      <w:r w:rsidR="006211AC" w:rsidRPr="0004096E">
        <w:rPr>
          <w:rFonts w:hint="cs"/>
          <w:b/>
          <w:rtl/>
        </w:rPr>
        <w:t>ולהוציא את המבחנות מהמקרר בבוקר הבחינה</w:t>
      </w:r>
      <w:r w:rsidR="00FA62E8">
        <w:rPr>
          <w:rFonts w:hint="cs"/>
          <w:b/>
          <w:rtl/>
        </w:rPr>
        <w:t>.</w:t>
      </w:r>
    </w:p>
    <w:p w:rsidR="004411FD" w:rsidRPr="00957400" w:rsidRDefault="00C76FE3" w:rsidP="00DD120B">
      <w:pPr>
        <w:spacing w:before="360" w:after="0"/>
        <w:rPr>
          <w:b/>
          <w:bCs/>
          <w:rtl/>
        </w:rPr>
      </w:pPr>
      <w:r w:rsidRPr="0091202A">
        <w:rPr>
          <w:rFonts w:hint="cs"/>
          <w:b/>
          <w:bCs/>
          <w:rtl/>
        </w:rPr>
        <w:t>פריט 15: תמיסת אוראה בריכוז 0.2%</w:t>
      </w:r>
      <w:r w:rsidR="00F34169" w:rsidRPr="0091202A">
        <w:rPr>
          <w:b/>
          <w:bCs/>
          <w:rtl/>
        </w:rPr>
        <w:br/>
      </w:r>
      <w:r w:rsidR="00F34169" w:rsidRPr="0091202A">
        <w:rPr>
          <w:rFonts w:hint="cs"/>
          <w:rtl/>
        </w:rPr>
        <w:t>דרך ההכנה:</w:t>
      </w:r>
      <w:r w:rsidR="00875197" w:rsidRPr="0091202A">
        <w:rPr>
          <w:rFonts w:hint="cs"/>
          <w:rtl/>
        </w:rPr>
        <w:t xml:space="preserve"> </w:t>
      </w:r>
    </w:p>
    <w:p w:rsidR="004411FD" w:rsidRPr="0091202A" w:rsidRDefault="004411FD" w:rsidP="0066773D">
      <w:pPr>
        <w:numPr>
          <w:ilvl w:val="0"/>
          <w:numId w:val="12"/>
        </w:numPr>
      </w:pPr>
      <w:r w:rsidRPr="0091202A">
        <w:rPr>
          <w:rFonts w:hint="cs"/>
          <w:rtl/>
        </w:rPr>
        <w:t xml:space="preserve">שקול 0.2 גרם אוראה. העבר לבקבוק מדידה </w:t>
      </w:r>
      <w:r w:rsidR="0066773D">
        <w:rPr>
          <w:rFonts w:hint="cs"/>
          <w:rtl/>
        </w:rPr>
        <w:t>או</w:t>
      </w:r>
      <w:r w:rsidR="0066773D" w:rsidRPr="0091202A">
        <w:rPr>
          <w:rFonts w:hint="cs"/>
          <w:rtl/>
        </w:rPr>
        <w:t xml:space="preserve"> </w:t>
      </w:r>
      <w:r w:rsidRPr="0091202A">
        <w:rPr>
          <w:rFonts w:hint="cs"/>
          <w:rtl/>
        </w:rPr>
        <w:t>משורה והוסף מים מזוקקים עד לקבלת 100 מ"ל תמיסה.</w:t>
      </w:r>
      <w:r w:rsidR="0066773D">
        <w:rPr>
          <w:rFonts w:hint="cs"/>
          <w:rtl/>
        </w:rPr>
        <w:t xml:space="preserve"> </w:t>
      </w:r>
      <w:r w:rsidRPr="0091202A">
        <w:rPr>
          <w:rFonts w:hint="cs"/>
          <w:rtl/>
        </w:rPr>
        <w:t>ערבב היטב את התמיסה.</w:t>
      </w:r>
      <w:r w:rsidR="00B87DA9" w:rsidRPr="0091202A">
        <w:rPr>
          <w:rFonts w:hint="cs"/>
          <w:b/>
          <w:bCs/>
          <w:rtl/>
        </w:rPr>
        <w:t xml:space="preserve"> </w:t>
      </w:r>
      <w:r w:rsidR="00B87DA9" w:rsidRPr="0091202A">
        <w:rPr>
          <w:b/>
          <w:bCs/>
          <w:rtl/>
        </w:rPr>
        <w:br/>
      </w:r>
      <w:r w:rsidR="00B87DA9" w:rsidRPr="0091202A">
        <w:rPr>
          <w:rFonts w:hint="cs"/>
          <w:b/>
          <w:bCs/>
          <w:rtl/>
        </w:rPr>
        <w:t>או:</w:t>
      </w:r>
      <w:r w:rsidR="00B87DA9" w:rsidRPr="0091202A">
        <w:rPr>
          <w:rFonts w:hint="cs"/>
          <w:rtl/>
        </w:rPr>
        <w:t xml:space="preserve"> העבר 0.5 גרם אוראה לבקבוק מדידה </w:t>
      </w:r>
      <w:r w:rsidR="0066773D">
        <w:rPr>
          <w:rFonts w:hint="cs"/>
          <w:rtl/>
        </w:rPr>
        <w:t>או</w:t>
      </w:r>
      <w:r w:rsidR="0066773D" w:rsidRPr="0091202A">
        <w:rPr>
          <w:rFonts w:hint="cs"/>
          <w:rtl/>
        </w:rPr>
        <w:t xml:space="preserve"> </w:t>
      </w:r>
      <w:r w:rsidR="00B87DA9" w:rsidRPr="0091202A">
        <w:rPr>
          <w:rFonts w:hint="cs"/>
          <w:rtl/>
        </w:rPr>
        <w:t>משורה והוסף מים מזוקקים עד לנפח סופי של 250 מ"ל.</w:t>
      </w:r>
      <w:r w:rsidR="00B87DA9" w:rsidRPr="0091202A">
        <w:rPr>
          <w:rtl/>
        </w:rPr>
        <w:br/>
      </w:r>
      <w:r w:rsidR="00B87DA9" w:rsidRPr="0091202A">
        <w:rPr>
          <w:rFonts w:hint="cs"/>
          <w:rtl/>
        </w:rPr>
        <w:t>ערבב היטב את התמיסה.</w:t>
      </w:r>
    </w:p>
    <w:p w:rsidR="004411FD" w:rsidRDefault="004411FD" w:rsidP="00DB760C">
      <w:pPr>
        <w:numPr>
          <w:ilvl w:val="0"/>
          <w:numId w:val="12"/>
        </w:numPr>
      </w:pPr>
      <w:r>
        <w:rPr>
          <w:rFonts w:hint="cs"/>
          <w:rtl/>
        </w:rPr>
        <w:t>רשום על מבחנה "אוראה" והעבר למבחנה נפח אוראה על פי המפורט בטבלה</w:t>
      </w:r>
      <w:r w:rsidR="00831AE7">
        <w:rPr>
          <w:rFonts w:hint="cs"/>
          <w:rtl/>
        </w:rPr>
        <w:t>,</w:t>
      </w:r>
      <w:r w:rsidR="00832B7E">
        <w:rPr>
          <w:rFonts w:hint="cs"/>
          <w:rtl/>
        </w:rPr>
        <w:t xml:space="preserve"> לכל בעיה</w:t>
      </w:r>
      <w:r>
        <w:rPr>
          <w:rFonts w:hint="cs"/>
          <w:rtl/>
        </w:rPr>
        <w:t xml:space="preserve">. </w:t>
      </w:r>
      <w:r w:rsidR="00832B7E">
        <w:rPr>
          <w:rtl/>
        </w:rPr>
        <w:br/>
      </w:r>
      <w:r>
        <w:rPr>
          <w:rFonts w:hint="cs"/>
          <w:rtl/>
        </w:rPr>
        <w:t>פקוק את המבחנה</w:t>
      </w:r>
      <w:r w:rsidR="00832B7E">
        <w:rPr>
          <w:rFonts w:hint="cs"/>
          <w:rtl/>
        </w:rPr>
        <w:t xml:space="preserve"> ושמור את התמיסה במקרר</w:t>
      </w:r>
      <w:r>
        <w:rPr>
          <w:rFonts w:hint="cs"/>
          <w:rtl/>
        </w:rPr>
        <w:t>.</w:t>
      </w:r>
    </w:p>
    <w:p w:rsidR="00DD120B" w:rsidRPr="00DD120B" w:rsidRDefault="00832B7E" w:rsidP="00DD120B">
      <w:pPr>
        <w:numPr>
          <w:ilvl w:val="0"/>
          <w:numId w:val="12"/>
        </w:numPr>
      </w:pPr>
      <w:r>
        <w:rPr>
          <w:rFonts w:hint="cs"/>
          <w:rtl/>
        </w:rPr>
        <w:t xml:space="preserve">אפשר להכין את התמיסה </w:t>
      </w:r>
      <w:r w:rsidR="004411FD" w:rsidRPr="00AC52AC">
        <w:rPr>
          <w:rFonts w:hint="cs"/>
          <w:rtl/>
        </w:rPr>
        <w:t xml:space="preserve">יום </w:t>
      </w:r>
      <w:r>
        <w:rPr>
          <w:rFonts w:hint="cs"/>
          <w:rtl/>
        </w:rPr>
        <w:t>לפני הבחינה</w:t>
      </w:r>
      <w:r w:rsidR="006211AC">
        <w:rPr>
          <w:rFonts w:hint="cs"/>
          <w:rtl/>
        </w:rPr>
        <w:t xml:space="preserve"> ולהוציא את המבחנות מהמקרר בבוקר הבחינה.</w:t>
      </w:r>
    </w:p>
    <w:p w:rsidR="00F11668" w:rsidRPr="00DD120B" w:rsidRDefault="00C76FE3" w:rsidP="00DD120B">
      <w:pPr>
        <w:spacing w:before="360" w:after="0"/>
        <w:rPr>
          <w:rtl/>
        </w:rPr>
      </w:pPr>
      <w:r w:rsidRPr="00DD120B">
        <w:rPr>
          <w:rFonts w:hint="cs"/>
          <w:b/>
          <w:bCs/>
          <w:rtl/>
        </w:rPr>
        <w:t>פריט 16: תמיסת</w:t>
      </w:r>
      <w:r w:rsidR="00FC7AF6" w:rsidRPr="00DD120B">
        <w:rPr>
          <w:rFonts w:hint="cs"/>
          <w:b/>
          <w:bCs/>
          <w:rtl/>
        </w:rPr>
        <w:t xml:space="preserve"> נחושת גופרתית,</w:t>
      </w:r>
      <w:r w:rsidRPr="00DD120B">
        <w:rPr>
          <w:rFonts w:hint="cs"/>
          <w:b/>
          <w:bCs/>
          <w:rtl/>
        </w:rPr>
        <w:t xml:space="preserve"> </w:t>
      </w:r>
      <w:r w:rsidRPr="00DD120B">
        <w:rPr>
          <w:b/>
          <w:bCs/>
        </w:rPr>
        <w:t>CuSO</w:t>
      </w:r>
      <w:r w:rsidRPr="00DD120B">
        <w:rPr>
          <w:b/>
          <w:bCs/>
          <w:vertAlign w:val="subscript"/>
        </w:rPr>
        <w:t>4</w:t>
      </w:r>
      <w:r w:rsidR="007B0EB8" w:rsidRPr="00B87DA9">
        <w:t>*</w:t>
      </w:r>
      <w:r w:rsidR="007B0EB8" w:rsidRPr="00DD120B">
        <w:rPr>
          <w:b/>
          <w:bCs/>
        </w:rPr>
        <w:t>5H</w:t>
      </w:r>
      <w:r w:rsidR="007B0EB8" w:rsidRPr="00DD120B">
        <w:rPr>
          <w:b/>
          <w:bCs/>
          <w:vertAlign w:val="subscript"/>
        </w:rPr>
        <w:t>2</w:t>
      </w:r>
      <w:r w:rsidR="007B0EB8" w:rsidRPr="00DD120B">
        <w:rPr>
          <w:b/>
          <w:bCs/>
        </w:rPr>
        <w:t>O</w:t>
      </w:r>
      <w:r w:rsidRPr="00DD120B">
        <w:rPr>
          <w:rFonts w:hint="cs"/>
          <w:b/>
          <w:bCs/>
          <w:rtl/>
        </w:rPr>
        <w:t xml:space="preserve"> בריכוז 0.02%</w:t>
      </w:r>
    </w:p>
    <w:p w:rsidR="00832B7E" w:rsidRPr="00B87DA9" w:rsidRDefault="00832B7E" w:rsidP="00DB760C">
      <w:pPr>
        <w:rPr>
          <w:rtl/>
        </w:rPr>
      </w:pPr>
      <w:r w:rsidRPr="00B87DA9">
        <w:rPr>
          <w:rFonts w:hint="cs"/>
          <w:rtl/>
        </w:rPr>
        <w:t>דרך ההכנה:</w:t>
      </w:r>
    </w:p>
    <w:p w:rsidR="001D1E1D" w:rsidRPr="007B0EB8" w:rsidRDefault="00832B7E" w:rsidP="001D1E1D">
      <w:pPr>
        <w:numPr>
          <w:ilvl w:val="0"/>
          <w:numId w:val="14"/>
        </w:numPr>
      </w:pPr>
      <w:r w:rsidRPr="00B87DA9">
        <w:rPr>
          <w:rFonts w:hint="cs"/>
          <w:rtl/>
        </w:rPr>
        <w:t xml:space="preserve">שקול </w:t>
      </w:r>
      <w:r>
        <w:rPr>
          <w:rFonts w:hint="cs"/>
          <w:rtl/>
        </w:rPr>
        <w:t xml:space="preserve">0.2 גרם </w:t>
      </w:r>
      <w:r w:rsidRPr="00FB0507">
        <w:t>CuSO</w:t>
      </w:r>
      <w:r w:rsidRPr="00FB0507">
        <w:rPr>
          <w:vertAlign w:val="subscript"/>
        </w:rPr>
        <w:t>4</w:t>
      </w:r>
      <w:r w:rsidRPr="00FB0507">
        <w:t>*</w:t>
      </w:r>
      <w:r w:rsidR="00F34EAA" w:rsidRPr="00FB0507">
        <w:t>5</w:t>
      </w:r>
      <w:r w:rsidRPr="00FB0507">
        <w:t>H</w:t>
      </w:r>
      <w:r w:rsidRPr="00FB0507">
        <w:rPr>
          <w:vertAlign w:val="subscript"/>
        </w:rPr>
        <w:t>2</w:t>
      </w:r>
      <w:r w:rsidRPr="00FB0507">
        <w:t>O</w:t>
      </w:r>
      <w:r>
        <w:rPr>
          <w:rFonts w:hint="cs"/>
          <w:rtl/>
        </w:rPr>
        <w:t>. העבר לבקבוק מדידה או למשורה והוסף מים מזוקקים עד לקבלת</w:t>
      </w:r>
      <w:r>
        <w:rPr>
          <w:rtl/>
        </w:rPr>
        <w:br/>
      </w:r>
      <w:r>
        <w:rPr>
          <w:rFonts w:hint="cs"/>
          <w:rtl/>
        </w:rPr>
        <w:t>100 מ"ל תמיסה. ערבב היטב את התמיסה.</w:t>
      </w:r>
      <w:r w:rsidR="00FA62E8">
        <w:rPr>
          <w:rtl/>
        </w:rPr>
        <w:br/>
      </w:r>
      <w:r w:rsidR="00FA62E8" w:rsidRPr="00FB0507">
        <w:rPr>
          <w:rFonts w:hint="cs"/>
          <w:b/>
          <w:bCs/>
          <w:rtl/>
        </w:rPr>
        <w:t>או:</w:t>
      </w:r>
      <w:r w:rsidR="00FA62E8">
        <w:rPr>
          <w:rFonts w:hint="cs"/>
          <w:rtl/>
        </w:rPr>
        <w:t xml:space="preserve"> </w:t>
      </w:r>
      <w:r w:rsidR="00FA62E8" w:rsidRPr="007B0EB8">
        <w:rPr>
          <w:rFonts w:hint="cs"/>
          <w:rtl/>
        </w:rPr>
        <w:t xml:space="preserve">אם ברשותך נחושת גופרתית </w:t>
      </w:r>
      <w:r w:rsidR="00FA62E8" w:rsidRPr="00FB0507">
        <w:rPr>
          <w:rFonts w:hint="cs"/>
          <w:b/>
          <w:bCs/>
          <w:rtl/>
        </w:rPr>
        <w:t>לא</w:t>
      </w:r>
      <w:r w:rsidR="00FA62E8" w:rsidRPr="007B0EB8">
        <w:rPr>
          <w:rFonts w:hint="cs"/>
          <w:rtl/>
        </w:rPr>
        <w:t xml:space="preserve"> ממוימת (אבקה </w:t>
      </w:r>
      <w:r w:rsidR="001959F8">
        <w:rPr>
          <w:rFonts w:hint="cs"/>
          <w:rtl/>
        </w:rPr>
        <w:t>ב</w:t>
      </w:r>
      <w:r w:rsidR="001959F8" w:rsidRPr="007B0EB8">
        <w:rPr>
          <w:rFonts w:hint="cs"/>
          <w:rtl/>
        </w:rPr>
        <w:t xml:space="preserve">צבע </w:t>
      </w:r>
      <w:r w:rsidR="00FA62E8" w:rsidRPr="007B0EB8">
        <w:rPr>
          <w:rFonts w:hint="cs"/>
          <w:rtl/>
        </w:rPr>
        <w:t xml:space="preserve">לבן), שקול </w:t>
      </w:r>
      <w:r w:rsidR="00FA62E8" w:rsidRPr="007B0EB8">
        <w:t xml:space="preserve">0.128 </w:t>
      </w:r>
      <w:r w:rsidR="00FA62E8" w:rsidRPr="007B0EB8">
        <w:rPr>
          <w:rFonts w:hint="cs"/>
          <w:rtl/>
        </w:rPr>
        <w:t xml:space="preserve"> גרם.  </w:t>
      </w:r>
      <w:r w:rsidR="00FA62E8">
        <w:rPr>
          <w:rtl/>
        </w:rPr>
        <w:br/>
      </w:r>
      <w:r w:rsidR="00FA62E8" w:rsidRPr="007B0EB8">
        <w:rPr>
          <w:rFonts w:hint="cs"/>
          <w:rtl/>
        </w:rPr>
        <w:t>העבר לבקבוק מדידה או למשורה והוסף מים עד לקבלת 100 מ"ל תמיסה. ערבב היטב את התמיסה</w:t>
      </w:r>
      <w:r w:rsidR="00866A14">
        <w:rPr>
          <w:rFonts w:hint="cs"/>
          <w:rtl/>
        </w:rPr>
        <w:t>.</w:t>
      </w:r>
      <w:r w:rsidR="00FB0507">
        <w:rPr>
          <w:highlight w:val="yellow"/>
          <w:rtl/>
        </w:rPr>
        <w:br/>
      </w:r>
      <w:r w:rsidR="001D1E1D" w:rsidRPr="00FB0507">
        <w:rPr>
          <w:rFonts w:hint="cs"/>
          <w:highlight w:val="yellow"/>
          <w:rtl/>
        </w:rPr>
        <w:t xml:space="preserve">לקבלת ריכוז 0.02% , יש להכין מיהול נוסף של התמיסה שהכנת בסעיף א, מנחושת גופרתית ממוימת או לא ממוימת. </w:t>
      </w:r>
      <w:r w:rsidR="001D1E1D" w:rsidRPr="00FB0507">
        <w:rPr>
          <w:rFonts w:hint="cs"/>
          <w:b/>
          <w:bCs/>
          <w:highlight w:val="yellow"/>
          <w:rtl/>
        </w:rPr>
        <w:t>עשה זאת כך:</w:t>
      </w:r>
      <w:r w:rsidR="001D1E1D" w:rsidRPr="00FB0507">
        <w:rPr>
          <w:rFonts w:hint="cs"/>
          <w:highlight w:val="yellow"/>
          <w:rtl/>
        </w:rPr>
        <w:t xml:space="preserve"> </w:t>
      </w:r>
      <w:r w:rsidR="001D1E1D" w:rsidRPr="00FB0507">
        <w:rPr>
          <w:highlight w:val="yellow"/>
          <w:rtl/>
        </w:rPr>
        <w:br/>
      </w:r>
      <w:r w:rsidR="001D1E1D" w:rsidRPr="00FB0507">
        <w:rPr>
          <w:rFonts w:hint="cs"/>
          <w:highlight w:val="yellow"/>
          <w:rtl/>
        </w:rPr>
        <w:t>העבר 10 מ"ל תמיסה לבקבוק מדידה או למשורה והוסף מים מזוקקים עד לקבלת 100 מ"ל תמיסה בריכוז 0.02%</w:t>
      </w:r>
      <w:r w:rsidR="00DD120B">
        <w:rPr>
          <w:rFonts w:hint="cs"/>
          <w:rtl/>
        </w:rPr>
        <w:t>.</w:t>
      </w:r>
    </w:p>
    <w:p w:rsidR="00FA62E8" w:rsidRDefault="00FA62E8" w:rsidP="00EB2CEC">
      <w:pPr>
        <w:numPr>
          <w:ilvl w:val="0"/>
          <w:numId w:val="14"/>
        </w:numPr>
      </w:pPr>
      <w:r>
        <w:rPr>
          <w:rFonts w:hint="cs"/>
          <w:rtl/>
        </w:rPr>
        <w:t>רשום על מבחנה "נחושת גופרתית" והעבר למבחנה 2 מ"ל תמיסת נחושת גופרתית. פקוק היטב את המבחנה.</w:t>
      </w:r>
      <w:r w:rsidRPr="007B0EB8">
        <w:rPr>
          <w:rFonts w:hint="cs"/>
          <w:rtl/>
        </w:rPr>
        <w:t xml:space="preserve"> </w:t>
      </w:r>
      <w:r>
        <w:rPr>
          <w:rFonts w:hint="cs"/>
          <w:rtl/>
        </w:rPr>
        <w:t>אין צורך לשמור בקירור.</w:t>
      </w:r>
    </w:p>
    <w:p w:rsidR="005B5C63" w:rsidRPr="005B5C63" w:rsidRDefault="00FA62E8" w:rsidP="005B5C63">
      <w:pPr>
        <w:numPr>
          <w:ilvl w:val="0"/>
          <w:numId w:val="14"/>
        </w:numPr>
      </w:pPr>
      <w:r>
        <w:rPr>
          <w:rFonts w:hint="cs"/>
          <w:rtl/>
        </w:rPr>
        <w:t>אפשר להכין את התמיסה יום לפני הבחינה.</w:t>
      </w:r>
      <w:r w:rsidRPr="005B5C63">
        <w:rPr>
          <w:rFonts w:hint="cs"/>
          <w:b/>
          <w:bCs/>
          <w:rtl/>
        </w:rPr>
        <w:t xml:space="preserve"> </w:t>
      </w:r>
    </w:p>
    <w:p w:rsidR="00DD120B" w:rsidRPr="005B5C63" w:rsidRDefault="00417C28" w:rsidP="005B5C63">
      <w:pPr>
        <w:numPr>
          <w:ilvl w:val="0"/>
          <w:numId w:val="14"/>
        </w:numPr>
      </w:pPr>
      <w:r w:rsidRPr="00417C28">
        <w:rPr>
          <w:rFonts w:hint="cs"/>
          <w:b/>
          <w:bCs/>
          <w:rtl/>
        </w:rPr>
        <w:t>טיפול מיוחד:</w:t>
      </w:r>
      <w:r w:rsidRPr="00623D62">
        <w:rPr>
          <w:rtl/>
        </w:rPr>
        <w:t xml:space="preserve"> </w:t>
      </w:r>
      <w:r w:rsidR="00FA62E8" w:rsidRPr="005B5C63">
        <w:rPr>
          <w:rFonts w:cstheme="minorHAnsi"/>
          <w:b/>
          <w:bCs/>
          <w:color w:val="0033CC"/>
          <w:rtl/>
        </w:rPr>
        <w:t>שים לב:</w:t>
      </w:r>
      <w:r w:rsidR="00FA62E8" w:rsidRPr="005B5C63">
        <w:rPr>
          <w:rFonts w:cstheme="minorHAnsi"/>
          <w:color w:val="0033CC"/>
          <w:rtl/>
        </w:rPr>
        <w:t xml:space="preserve"> על פי הוראות הבטיחות </w:t>
      </w:r>
      <w:r w:rsidR="00FA62E8" w:rsidRPr="005B5C63">
        <w:rPr>
          <w:rFonts w:cstheme="minorHAnsi"/>
          <w:b/>
          <w:bCs/>
          <w:color w:val="0033CC"/>
          <w:rtl/>
        </w:rPr>
        <w:t>אסור</w:t>
      </w:r>
      <w:r w:rsidR="00FA62E8" w:rsidRPr="005B5C63">
        <w:rPr>
          <w:rFonts w:cstheme="minorHAnsi"/>
          <w:color w:val="0033CC"/>
          <w:rtl/>
        </w:rPr>
        <w:t xml:space="preserve"> לפנות </w:t>
      </w:r>
      <w:r w:rsidR="00866A14" w:rsidRPr="005B5C63">
        <w:rPr>
          <w:rFonts w:cstheme="minorHAnsi"/>
          <w:color w:val="0033CC"/>
          <w:rtl/>
        </w:rPr>
        <w:t xml:space="preserve">את תמיסת הנחושת הגופרתית </w:t>
      </w:r>
      <w:r w:rsidR="00FA62E8" w:rsidRPr="005B5C63">
        <w:rPr>
          <w:rFonts w:cstheme="minorHAnsi"/>
          <w:color w:val="0033CC"/>
          <w:rtl/>
        </w:rPr>
        <w:t>אל מערכת הביוב ו</w:t>
      </w:r>
      <w:r w:rsidR="00FA62E8" w:rsidRPr="005B5C63">
        <w:rPr>
          <w:rFonts w:cstheme="minorHAnsi"/>
          <w:b/>
          <w:bCs/>
          <w:color w:val="0033CC"/>
          <w:rtl/>
        </w:rPr>
        <w:t xml:space="preserve">אין </w:t>
      </w:r>
      <w:r w:rsidR="00FA62E8" w:rsidRPr="005B5C63">
        <w:rPr>
          <w:rFonts w:cstheme="minorHAnsi"/>
          <w:color w:val="0033CC"/>
          <w:rtl/>
        </w:rPr>
        <w:t xml:space="preserve">לשפוך </w:t>
      </w:r>
      <w:r w:rsidR="00866A14" w:rsidRPr="005B5C63">
        <w:rPr>
          <w:rFonts w:cstheme="minorHAnsi"/>
          <w:color w:val="0033CC"/>
          <w:rtl/>
        </w:rPr>
        <w:t xml:space="preserve">אותה </w:t>
      </w:r>
      <w:r w:rsidR="00FA62E8" w:rsidRPr="005B5C63">
        <w:rPr>
          <w:rFonts w:cstheme="minorHAnsi"/>
          <w:color w:val="0033CC"/>
          <w:rtl/>
        </w:rPr>
        <w:t xml:space="preserve">לכיור. </w:t>
      </w:r>
      <w:r w:rsidR="008A199F" w:rsidRPr="005B5C63">
        <w:rPr>
          <w:rFonts w:cstheme="minorHAnsi"/>
          <w:color w:val="0033CC"/>
          <w:rtl/>
        </w:rPr>
        <w:t xml:space="preserve">עם סיום הניסוי (סוף חלק ב) </w:t>
      </w:r>
      <w:r w:rsidR="00FA62E8" w:rsidRPr="005B5C63">
        <w:rPr>
          <w:rFonts w:cstheme="minorHAnsi"/>
          <w:color w:val="0033CC"/>
          <w:rtl/>
        </w:rPr>
        <w:t xml:space="preserve">יש לאסוף </w:t>
      </w:r>
      <w:r w:rsidR="008A199F" w:rsidRPr="005B5C63">
        <w:rPr>
          <w:rFonts w:cstheme="minorHAnsi"/>
          <w:color w:val="0033CC"/>
          <w:rtl/>
        </w:rPr>
        <w:t xml:space="preserve">מהשולחנות </w:t>
      </w:r>
      <w:r w:rsidR="00FA62E8" w:rsidRPr="005B5C63">
        <w:rPr>
          <w:rFonts w:cstheme="minorHAnsi"/>
          <w:color w:val="0033CC"/>
          <w:rtl/>
        </w:rPr>
        <w:t xml:space="preserve">את </w:t>
      </w:r>
      <w:r w:rsidR="008A199F" w:rsidRPr="005B5C63">
        <w:rPr>
          <w:rFonts w:cstheme="minorHAnsi"/>
          <w:color w:val="0033CC"/>
          <w:rtl/>
        </w:rPr>
        <w:t xml:space="preserve">המבחנות שבהן </w:t>
      </w:r>
      <w:r w:rsidR="008A199F" w:rsidRPr="005B5C63">
        <w:rPr>
          <w:rFonts w:cstheme="minorHAnsi"/>
          <w:color w:val="0033CC"/>
          <w:highlight w:val="cyan"/>
          <w:rtl/>
        </w:rPr>
        <w:t xml:space="preserve">תמיסת נחושת גופרתית ולהעביר את כל </w:t>
      </w:r>
      <w:r w:rsidR="00FA62E8" w:rsidRPr="005B5C63">
        <w:rPr>
          <w:rFonts w:cstheme="minorHAnsi"/>
          <w:color w:val="0033CC"/>
          <w:highlight w:val="cyan"/>
          <w:rtl/>
        </w:rPr>
        <w:t xml:space="preserve">התמיסות </w:t>
      </w:r>
      <w:r w:rsidR="008A199F" w:rsidRPr="005B5C63">
        <w:rPr>
          <w:rFonts w:cstheme="minorHAnsi"/>
          <w:color w:val="0033CC"/>
          <w:highlight w:val="cyan"/>
          <w:rtl/>
        </w:rPr>
        <w:t>ל</w:t>
      </w:r>
      <w:r w:rsidR="00FA62E8" w:rsidRPr="005B5C63">
        <w:rPr>
          <w:rFonts w:cstheme="minorHAnsi"/>
          <w:color w:val="0033CC"/>
          <w:highlight w:val="cyan"/>
          <w:rtl/>
        </w:rPr>
        <w:t>מיכל לפינוי כימיקלים.</w:t>
      </w:r>
      <w:r w:rsidR="00401160" w:rsidRPr="005B5C63">
        <w:rPr>
          <w:rFonts w:cstheme="minorHAnsi"/>
          <w:color w:val="0033CC"/>
          <w:highlight w:val="cyan"/>
          <w:rtl/>
        </w:rPr>
        <w:t xml:space="preserve">  ריכוז התמיסה 0.0008</w:t>
      </w:r>
      <w:r w:rsidR="00401160" w:rsidRPr="005B5C63">
        <w:rPr>
          <w:rFonts w:cstheme="minorHAnsi"/>
          <w:color w:val="0033CC"/>
          <w:highlight w:val="cyan"/>
        </w:rPr>
        <w:t>M</w:t>
      </w:r>
      <w:r w:rsidR="00401160" w:rsidRPr="005B5C63">
        <w:rPr>
          <w:rFonts w:cstheme="minorHAnsi"/>
          <w:color w:val="0033CC"/>
          <w:highlight w:val="cyan"/>
          <w:rtl/>
        </w:rPr>
        <w:t xml:space="preserve">  = 0.2/250 בהוראות הבטיחות מותר שימוש בתמיסה עד 2</w:t>
      </w:r>
      <w:r w:rsidR="00401160" w:rsidRPr="005B5C63">
        <w:rPr>
          <w:rFonts w:cstheme="minorHAnsi"/>
          <w:color w:val="0033CC"/>
          <w:highlight w:val="cyan"/>
        </w:rPr>
        <w:t>M</w:t>
      </w:r>
    </w:p>
    <w:p w:rsidR="006B175B" w:rsidRPr="00DD120B" w:rsidRDefault="00C76FE3" w:rsidP="00DD120B">
      <w:pPr>
        <w:spacing w:before="360" w:after="0"/>
        <w:rPr>
          <w:rFonts w:cs="Guttman Yad-Brush"/>
          <w:highlight w:val="green"/>
          <w:rtl/>
        </w:rPr>
      </w:pPr>
      <w:r w:rsidRPr="00DD120B">
        <w:rPr>
          <w:rFonts w:hint="cs"/>
          <w:b/>
          <w:bCs/>
          <w:rtl/>
        </w:rPr>
        <w:lastRenderedPageBreak/>
        <w:t>פריט 17: זרעי סויה מותפחים</w:t>
      </w:r>
      <w:r w:rsidR="00E72FC6" w:rsidRPr="00DD120B">
        <w:rPr>
          <w:b/>
          <w:bCs/>
          <w:rtl/>
        </w:rPr>
        <w:br/>
      </w:r>
      <w:r w:rsidR="006B175B" w:rsidRPr="006B175B">
        <w:rPr>
          <w:rFonts w:hint="cs"/>
          <w:rtl/>
        </w:rPr>
        <w:t>דרך הכנת הזרעים המותפחים:</w:t>
      </w:r>
    </w:p>
    <w:p w:rsidR="006007C1" w:rsidRPr="00B50B07" w:rsidRDefault="0015183E" w:rsidP="00DB760C">
      <w:pPr>
        <w:numPr>
          <w:ilvl w:val="0"/>
          <w:numId w:val="13"/>
        </w:numPr>
      </w:pPr>
      <w:r>
        <w:rPr>
          <w:rFonts w:hint="cs"/>
          <w:rtl/>
        </w:rPr>
        <w:t>בשקית שקיבלת ממרכז התמיכה והפיתוח בבר אילן יש כ</w:t>
      </w:r>
      <w:r w:rsidR="00B100AB">
        <w:rPr>
          <w:rFonts w:hint="cs"/>
          <w:rtl/>
        </w:rPr>
        <w:t>-</w:t>
      </w:r>
      <w:r>
        <w:rPr>
          <w:rFonts w:hint="cs"/>
          <w:rtl/>
        </w:rPr>
        <w:t xml:space="preserve">  20 </w:t>
      </w:r>
      <w:r w:rsidR="006B175B">
        <w:rPr>
          <w:rFonts w:hint="cs"/>
          <w:rtl/>
        </w:rPr>
        <w:t xml:space="preserve">גרם זרעי סויה </w:t>
      </w:r>
      <w:r w:rsidR="006007C1">
        <w:rPr>
          <w:rFonts w:hint="cs"/>
          <w:rtl/>
        </w:rPr>
        <w:t>.</w:t>
      </w:r>
      <w:r w:rsidR="006007C1">
        <w:rPr>
          <w:rtl/>
        </w:rPr>
        <w:br/>
      </w:r>
      <w:r w:rsidR="006007C1">
        <w:rPr>
          <w:rFonts w:hint="cs"/>
          <w:rtl/>
        </w:rPr>
        <w:t xml:space="preserve">20 גרם זרעים </w:t>
      </w:r>
      <w:r w:rsidR="008A199F">
        <w:rPr>
          <w:rFonts w:hint="cs"/>
          <w:rtl/>
        </w:rPr>
        <w:t>הם</w:t>
      </w:r>
      <w:r w:rsidR="006007C1">
        <w:rPr>
          <w:rFonts w:hint="cs"/>
          <w:rtl/>
        </w:rPr>
        <w:t xml:space="preserve"> </w:t>
      </w:r>
      <w:r w:rsidR="008466E6">
        <w:rPr>
          <w:rFonts w:hint="cs"/>
          <w:rtl/>
        </w:rPr>
        <w:t>כ-</w:t>
      </w:r>
      <w:r w:rsidR="006007C1">
        <w:rPr>
          <w:rFonts w:hint="cs"/>
          <w:rtl/>
        </w:rPr>
        <w:t xml:space="preserve"> 110 זרעים. </w:t>
      </w:r>
      <w:r w:rsidR="006007C1" w:rsidRPr="00B50B07">
        <w:rPr>
          <w:rFonts w:hint="cs"/>
          <w:rtl/>
        </w:rPr>
        <w:t>כמות זו צריכה להספיק ל</w:t>
      </w:r>
      <w:r w:rsidR="00B50B07">
        <w:rPr>
          <w:rFonts w:hint="cs"/>
          <w:rtl/>
        </w:rPr>
        <w:t xml:space="preserve"> </w:t>
      </w:r>
      <w:r w:rsidRPr="00B50B07">
        <w:rPr>
          <w:rFonts w:hint="cs"/>
          <w:rtl/>
        </w:rPr>
        <w:t xml:space="preserve">15 </w:t>
      </w:r>
      <w:r w:rsidR="006007C1" w:rsidRPr="00B50B07">
        <w:rPr>
          <w:rFonts w:hint="cs"/>
          <w:rtl/>
        </w:rPr>
        <w:t>תלמידים</w:t>
      </w:r>
      <w:r>
        <w:rPr>
          <w:rFonts w:hint="cs"/>
          <w:rtl/>
        </w:rPr>
        <w:t xml:space="preserve"> (</w:t>
      </w:r>
      <w:r w:rsidR="00B50B07">
        <w:rPr>
          <w:rFonts w:hint="cs"/>
          <w:rtl/>
        </w:rPr>
        <w:t xml:space="preserve">כולל </w:t>
      </w:r>
      <w:r>
        <w:rPr>
          <w:rFonts w:hint="cs"/>
          <w:rtl/>
        </w:rPr>
        <w:t>רזרבה)</w:t>
      </w:r>
      <w:r>
        <w:rPr>
          <w:b/>
          <w:bCs/>
          <w:rtl/>
        </w:rPr>
        <w:br/>
      </w:r>
      <w:r w:rsidRPr="00B50B07">
        <w:rPr>
          <w:rFonts w:hint="cs"/>
          <w:b/>
          <w:bCs/>
          <w:rtl/>
        </w:rPr>
        <w:t xml:space="preserve">עבור פריט 18 (מיצוי מורתח) יש להתפיח עוד כ </w:t>
      </w:r>
      <w:r w:rsidR="00720489" w:rsidRPr="00B50B07">
        <w:rPr>
          <w:rFonts w:hint="cs"/>
          <w:b/>
          <w:bCs/>
          <w:rtl/>
        </w:rPr>
        <w:t>-15 זרעים, לכל 10 תלמידים</w:t>
      </w:r>
      <w:r w:rsidR="008A199F">
        <w:rPr>
          <w:rFonts w:hint="cs"/>
          <w:b/>
          <w:bCs/>
          <w:rtl/>
        </w:rPr>
        <w:t xml:space="preserve"> שמבצעים את </w:t>
      </w:r>
      <w:r w:rsidR="00866A14">
        <w:rPr>
          <w:b/>
          <w:bCs/>
          <w:rtl/>
        </w:rPr>
        <w:br/>
      </w:r>
      <w:r w:rsidR="008A199F">
        <w:rPr>
          <w:rFonts w:hint="cs"/>
          <w:b/>
          <w:bCs/>
          <w:rtl/>
        </w:rPr>
        <w:t>בעיה 2 (כולל רזרבה)</w:t>
      </w:r>
      <w:r w:rsidR="00720489" w:rsidRPr="00B50B07">
        <w:rPr>
          <w:rFonts w:hint="cs"/>
          <w:b/>
          <w:bCs/>
          <w:rtl/>
        </w:rPr>
        <w:t>.</w:t>
      </w:r>
    </w:p>
    <w:p w:rsidR="006007C1" w:rsidRPr="007B0EB8" w:rsidRDefault="006007C1" w:rsidP="00DB760C">
      <w:pPr>
        <w:numPr>
          <w:ilvl w:val="0"/>
          <w:numId w:val="13"/>
        </w:numPr>
      </w:pPr>
      <w:r>
        <w:rPr>
          <w:rFonts w:hint="cs"/>
          <w:rtl/>
        </w:rPr>
        <w:t>כ- 24 שעות לפני הבחינה, העבר את הזרעים לכלי עמוק, והוסף מי ברז כך שיכסו את פני הזרעי</w:t>
      </w:r>
      <w:r w:rsidRPr="006007C1">
        <w:rPr>
          <w:rFonts w:hint="cs"/>
          <w:rtl/>
        </w:rPr>
        <w:t>ם.</w:t>
      </w:r>
      <w:r>
        <w:rPr>
          <w:highlight w:val="green"/>
          <w:rtl/>
        </w:rPr>
        <w:br/>
      </w:r>
      <w:r w:rsidRPr="006007C1">
        <w:rPr>
          <w:rFonts w:hint="cs"/>
          <w:rtl/>
        </w:rPr>
        <w:t xml:space="preserve">אם  לאחר </w:t>
      </w:r>
      <w:r w:rsidR="0038628C">
        <w:rPr>
          <w:rFonts w:hint="cs"/>
          <w:rtl/>
        </w:rPr>
        <w:t xml:space="preserve">כמה שעות של </w:t>
      </w:r>
      <w:r w:rsidRPr="006007C1">
        <w:rPr>
          <w:rFonts w:hint="cs"/>
          <w:rtl/>
        </w:rPr>
        <w:t>השריה המים כבר אינם מכסים את הזרעים, הוסף עוד מי ברז לכלי.</w:t>
      </w:r>
      <w:r w:rsidR="0038628C">
        <w:rPr>
          <w:b/>
          <w:bCs/>
          <w:rtl/>
        </w:rPr>
        <w:br/>
      </w:r>
      <w:r w:rsidR="0038628C" w:rsidRPr="007B0EB8">
        <w:rPr>
          <w:rFonts w:hint="cs"/>
          <w:rtl/>
        </w:rPr>
        <w:t xml:space="preserve">אין צורך לשמור </w:t>
      </w:r>
      <w:r w:rsidR="0038628C">
        <w:rPr>
          <w:rFonts w:hint="cs"/>
          <w:rtl/>
        </w:rPr>
        <w:t xml:space="preserve">במקרר </w:t>
      </w:r>
      <w:r w:rsidR="0038628C" w:rsidRPr="007B0EB8">
        <w:rPr>
          <w:rFonts w:hint="cs"/>
          <w:rtl/>
        </w:rPr>
        <w:t>את הכלי עם הזרעים המושרים</w:t>
      </w:r>
      <w:r w:rsidR="00F34EAA">
        <w:rPr>
          <w:rFonts w:hint="cs"/>
          <w:rtl/>
        </w:rPr>
        <w:t>.</w:t>
      </w:r>
    </w:p>
    <w:p w:rsidR="006007C1" w:rsidRPr="006007C1" w:rsidRDefault="006007C1" w:rsidP="00DB760C">
      <w:pPr>
        <w:numPr>
          <w:ilvl w:val="0"/>
          <w:numId w:val="13"/>
        </w:numPr>
        <w:rPr>
          <w:b/>
          <w:bCs/>
        </w:rPr>
      </w:pPr>
      <w:r>
        <w:rPr>
          <w:rFonts w:hint="cs"/>
          <w:rtl/>
        </w:rPr>
        <w:t>רשום על מכסה צלחת</w:t>
      </w:r>
      <w:r w:rsidR="0038628C">
        <w:rPr>
          <w:rFonts w:hint="cs"/>
          <w:rtl/>
        </w:rPr>
        <w:t xml:space="preserve"> פטרי קטנה או גדולה </w:t>
      </w:r>
      <w:r>
        <w:rPr>
          <w:rFonts w:hint="cs"/>
          <w:rtl/>
        </w:rPr>
        <w:t xml:space="preserve"> "זרעי סויה מותפחים".</w:t>
      </w:r>
    </w:p>
    <w:p w:rsidR="00DD120B" w:rsidRPr="00DD120B" w:rsidRDefault="0038628C" w:rsidP="00DB760C">
      <w:pPr>
        <w:numPr>
          <w:ilvl w:val="0"/>
          <w:numId w:val="13"/>
        </w:numPr>
        <w:rPr>
          <w:b/>
          <w:bCs/>
        </w:rPr>
      </w:pPr>
      <w:r>
        <w:rPr>
          <w:rFonts w:hint="cs"/>
          <w:rtl/>
        </w:rPr>
        <w:t>בב</w:t>
      </w:r>
      <w:r w:rsidR="00B100AB">
        <w:rPr>
          <w:rFonts w:hint="cs"/>
          <w:rtl/>
        </w:rPr>
        <w:t>ו</w:t>
      </w:r>
      <w:r>
        <w:rPr>
          <w:rFonts w:hint="cs"/>
          <w:rtl/>
        </w:rPr>
        <w:t xml:space="preserve">קר הבחינה, </w:t>
      </w:r>
      <w:r w:rsidR="00D2673E">
        <w:rPr>
          <w:rFonts w:hint="cs"/>
          <w:rtl/>
        </w:rPr>
        <w:t xml:space="preserve">העבר </w:t>
      </w:r>
      <w:r w:rsidR="006007C1">
        <w:rPr>
          <w:rFonts w:hint="cs"/>
          <w:rtl/>
        </w:rPr>
        <w:t>לצלחת 5 זרעים מותפחים וכסה את הצלחת</w:t>
      </w:r>
      <w:r w:rsidR="007B0EB8">
        <w:rPr>
          <w:rFonts w:hint="cs"/>
          <w:rtl/>
        </w:rPr>
        <w:t>.</w:t>
      </w:r>
    </w:p>
    <w:p w:rsidR="0038628C" w:rsidRPr="000928B2" w:rsidRDefault="0047126B" w:rsidP="00DD120B">
      <w:pPr>
        <w:spacing w:before="360" w:after="0"/>
        <w:rPr>
          <w:b/>
          <w:bCs/>
        </w:rPr>
      </w:pPr>
      <w:r w:rsidRPr="008A199F">
        <w:rPr>
          <w:rFonts w:hint="cs"/>
          <w:b/>
          <w:bCs/>
          <w:rtl/>
        </w:rPr>
        <w:t>פריט 18: מיצוי סויה מורתח</w:t>
      </w:r>
      <w:r w:rsidR="003609E7" w:rsidRPr="000928B2">
        <w:rPr>
          <w:rFonts w:hint="cs"/>
          <w:b/>
          <w:bCs/>
          <w:rtl/>
        </w:rPr>
        <w:t xml:space="preserve">  </w:t>
      </w:r>
      <w:r w:rsidR="008A199F">
        <w:rPr>
          <w:rFonts w:hint="cs"/>
          <w:b/>
          <w:bCs/>
          <w:rtl/>
        </w:rPr>
        <w:t xml:space="preserve">(לבעיה 2) </w:t>
      </w:r>
      <w:r w:rsidR="008A199F">
        <w:rPr>
          <w:b/>
          <w:bCs/>
          <w:rtl/>
        </w:rPr>
        <w:br/>
      </w:r>
      <w:r w:rsidR="008A199F" w:rsidRPr="007B7181">
        <w:rPr>
          <w:rFonts w:hint="cs"/>
          <w:b/>
          <w:bCs/>
          <w:rtl/>
        </w:rPr>
        <w:t>להכנה בבוקר הבחינה:</w:t>
      </w:r>
      <w:r w:rsidR="008A199F" w:rsidRPr="000928B2">
        <w:rPr>
          <w:rFonts w:hint="cs"/>
          <w:b/>
          <w:bCs/>
          <w:rtl/>
        </w:rPr>
        <w:t xml:space="preserve"> </w:t>
      </w:r>
      <w:r w:rsidR="001934C1" w:rsidRPr="000928B2">
        <w:rPr>
          <w:rFonts w:hint="cs"/>
          <w:b/>
          <w:bCs/>
          <w:rtl/>
        </w:rPr>
        <w:br/>
      </w:r>
      <w:r w:rsidR="0038628C" w:rsidRPr="000928B2">
        <w:rPr>
          <w:rFonts w:hint="cs"/>
          <w:rtl/>
        </w:rPr>
        <w:t xml:space="preserve">דרך </w:t>
      </w:r>
      <w:r w:rsidR="00F61F6D" w:rsidRPr="000928B2">
        <w:rPr>
          <w:rFonts w:hint="cs"/>
          <w:rtl/>
        </w:rPr>
        <w:t>הכנת המיצוי</w:t>
      </w:r>
      <w:r w:rsidR="00B0731A">
        <w:rPr>
          <w:rFonts w:hint="cs"/>
          <w:rtl/>
        </w:rPr>
        <w:t>:</w:t>
      </w:r>
      <w:r w:rsidR="0038628C">
        <w:rPr>
          <w:rFonts w:hint="cs"/>
          <w:rtl/>
        </w:rPr>
        <w:t xml:space="preserve"> </w:t>
      </w:r>
      <w:bookmarkStart w:id="1" w:name="h.gjdgxs" w:colFirst="0" w:colLast="0"/>
      <w:bookmarkEnd w:id="1"/>
    </w:p>
    <w:p w:rsidR="0038628C" w:rsidRPr="007766A2" w:rsidRDefault="0038628C" w:rsidP="00DB760C">
      <w:pPr>
        <w:numPr>
          <w:ilvl w:val="0"/>
          <w:numId w:val="15"/>
        </w:numPr>
      </w:pPr>
      <w:r w:rsidRPr="000928B2">
        <w:rPr>
          <w:rFonts w:hint="cs"/>
          <w:rtl/>
        </w:rPr>
        <w:t>העבר</w:t>
      </w:r>
      <w:r>
        <w:rPr>
          <w:rFonts w:hint="cs"/>
          <w:rtl/>
        </w:rPr>
        <w:t xml:space="preserve"> למכתש</w:t>
      </w:r>
      <w:r w:rsidRPr="000928B2">
        <w:rPr>
          <w:rFonts w:hint="cs"/>
          <w:rtl/>
        </w:rPr>
        <w:t xml:space="preserve"> 5 זרעי סויה מותפחים (פריט 17)</w:t>
      </w:r>
      <w:r w:rsidR="003609E7" w:rsidRPr="000928B2">
        <w:rPr>
          <w:rFonts w:hint="cs"/>
          <w:rtl/>
        </w:rPr>
        <w:t xml:space="preserve">, </w:t>
      </w:r>
      <w:r w:rsidR="000928B2">
        <w:rPr>
          <w:rFonts w:hint="cs"/>
          <w:rtl/>
        </w:rPr>
        <w:t>הכן ב</w:t>
      </w:r>
      <w:r w:rsidR="000928B2" w:rsidRPr="000928B2">
        <w:rPr>
          <w:rFonts w:hint="cs"/>
          <w:rtl/>
        </w:rPr>
        <w:t xml:space="preserve">משורה </w:t>
      </w:r>
      <w:r w:rsidR="003609E7" w:rsidRPr="000928B2">
        <w:rPr>
          <w:rFonts w:hint="cs"/>
          <w:rtl/>
        </w:rPr>
        <w:t>50 מ"ל מים מזוקקים</w:t>
      </w:r>
      <w:r w:rsidR="000928B2">
        <w:rPr>
          <w:rFonts w:hint="cs"/>
          <w:rtl/>
        </w:rPr>
        <w:t xml:space="preserve"> (ראה הערה </w:t>
      </w:r>
      <w:r w:rsidR="0091202A">
        <w:rPr>
          <w:rtl/>
        </w:rPr>
        <w:br/>
      </w:r>
      <w:r w:rsidR="000928B2">
        <w:rPr>
          <w:rFonts w:hint="cs"/>
          <w:rtl/>
        </w:rPr>
        <w:t>בפריט 11)</w:t>
      </w:r>
      <w:r w:rsidRPr="000928B2">
        <w:rPr>
          <w:rFonts w:hint="cs"/>
          <w:rtl/>
        </w:rPr>
        <w:t>.</w:t>
      </w:r>
      <w:r w:rsidR="000928B2">
        <w:rPr>
          <w:b/>
          <w:bCs/>
          <w:rtl/>
        </w:rPr>
        <w:br/>
      </w:r>
      <w:r w:rsidR="000928B2" w:rsidRPr="007766A2">
        <w:rPr>
          <w:rFonts w:hint="cs"/>
          <w:rtl/>
        </w:rPr>
        <w:t xml:space="preserve">אם ברשותך מכתש גדול, ניתן לכתוש בו 10 זרעים </w:t>
      </w:r>
      <w:r w:rsidR="00C02E73" w:rsidRPr="00CC32BB">
        <w:rPr>
          <w:rFonts w:hint="cs"/>
          <w:rtl/>
        </w:rPr>
        <w:t>ולהכין במשורה</w:t>
      </w:r>
      <w:r w:rsidR="00C02E73" w:rsidRPr="007766A2">
        <w:rPr>
          <w:rFonts w:hint="cs"/>
          <w:rtl/>
        </w:rPr>
        <w:t xml:space="preserve"> </w:t>
      </w:r>
      <w:r w:rsidR="000928B2" w:rsidRPr="007766A2">
        <w:rPr>
          <w:rFonts w:hint="cs"/>
          <w:rtl/>
        </w:rPr>
        <w:t>100 מ"ל מים.</w:t>
      </w:r>
    </w:p>
    <w:p w:rsidR="000928B2" w:rsidRPr="000928B2" w:rsidRDefault="008A199F" w:rsidP="00DB760C">
      <w:pPr>
        <w:numPr>
          <w:ilvl w:val="0"/>
          <w:numId w:val="15"/>
        </w:numPr>
        <w:rPr>
          <w:b/>
          <w:bCs/>
        </w:rPr>
      </w:pPr>
      <w:r w:rsidRPr="000928B2">
        <w:rPr>
          <w:rFonts w:hint="cs"/>
          <w:rtl/>
        </w:rPr>
        <w:t>הכנס את הזרעים למכתש, הוסף למכתש מעט מים וכתוש את הזרעים. הוסף עוד קצת מן המים ו</w:t>
      </w:r>
      <w:r w:rsidR="000928B2" w:rsidRPr="000928B2">
        <w:rPr>
          <w:rFonts w:hint="cs"/>
          <w:rtl/>
        </w:rPr>
        <w:t>כ</w:t>
      </w:r>
      <w:r w:rsidRPr="000928B2">
        <w:rPr>
          <w:rFonts w:hint="cs"/>
          <w:rtl/>
        </w:rPr>
        <w:t>תוש שוב עד שתקבל רסק בצבע צהוב בהיר</w:t>
      </w:r>
      <w:r w:rsidR="004C22E0">
        <w:rPr>
          <w:rFonts w:hint="cs"/>
          <w:rtl/>
        </w:rPr>
        <w:t>.</w:t>
      </w:r>
      <w:r w:rsidR="000928B2" w:rsidRPr="000928B2">
        <w:rPr>
          <w:rFonts w:hint="cs"/>
          <w:rtl/>
        </w:rPr>
        <w:t xml:space="preserve"> סנן את המיצוי דרך משפך שעליו גזה (8 שכבות), שטוף את המכתש בשארית המים </w:t>
      </w:r>
      <w:r w:rsidR="000928B2">
        <w:rPr>
          <w:rFonts w:hint="cs"/>
          <w:rtl/>
        </w:rPr>
        <w:t xml:space="preserve">שבמשורה </w:t>
      </w:r>
      <w:r w:rsidR="000928B2" w:rsidRPr="000928B2">
        <w:rPr>
          <w:rFonts w:hint="cs"/>
          <w:rtl/>
        </w:rPr>
        <w:t>והעבר את שאריות המיצוי והמים מן המכתש למשפך. סחט את הגזה</w:t>
      </w:r>
      <w:r w:rsidR="00831AE7">
        <w:rPr>
          <w:rFonts w:hint="cs"/>
          <w:rtl/>
        </w:rPr>
        <w:t>.</w:t>
      </w:r>
      <w:r w:rsidR="000928B2">
        <w:rPr>
          <w:rFonts w:hint="cs"/>
          <w:rtl/>
        </w:rPr>
        <w:t xml:space="preserve"> </w:t>
      </w:r>
      <w:r w:rsidR="00600391">
        <w:rPr>
          <w:rFonts w:hint="cs"/>
          <w:rtl/>
        </w:rPr>
        <w:t>מ</w:t>
      </w:r>
      <w:r w:rsidR="00600391" w:rsidRPr="00600391">
        <w:rPr>
          <w:rFonts w:hint="cs"/>
          <w:rtl/>
        </w:rPr>
        <w:t>- 5 זרע</w:t>
      </w:r>
      <w:r w:rsidR="00600391">
        <w:rPr>
          <w:rFonts w:hint="cs"/>
          <w:rtl/>
        </w:rPr>
        <w:t xml:space="preserve">ים מתקבל </w:t>
      </w:r>
      <w:r w:rsidR="000928B2">
        <w:rPr>
          <w:rFonts w:hint="cs"/>
          <w:rtl/>
        </w:rPr>
        <w:t xml:space="preserve">מיצוי </w:t>
      </w:r>
      <w:r w:rsidR="00600391">
        <w:rPr>
          <w:rFonts w:hint="cs"/>
          <w:rtl/>
        </w:rPr>
        <w:t>בנפח כ</w:t>
      </w:r>
      <w:r w:rsidR="00831AE7">
        <w:rPr>
          <w:rFonts w:hint="cs"/>
          <w:rtl/>
        </w:rPr>
        <w:t>-</w:t>
      </w:r>
      <w:r w:rsidR="00600391">
        <w:rPr>
          <w:rFonts w:hint="cs"/>
          <w:rtl/>
        </w:rPr>
        <w:t xml:space="preserve"> 45 מ"ל </w:t>
      </w:r>
      <w:r w:rsidR="00DD120B">
        <w:rPr>
          <w:rFonts w:hint="cs"/>
          <w:rtl/>
        </w:rPr>
        <w:t>.</w:t>
      </w:r>
    </w:p>
    <w:p w:rsidR="007766A2" w:rsidRPr="002647D4" w:rsidRDefault="000928B2" w:rsidP="00EB2CEC">
      <w:pPr>
        <w:numPr>
          <w:ilvl w:val="0"/>
          <w:numId w:val="15"/>
        </w:numPr>
        <w:rPr>
          <w:b/>
          <w:bCs/>
        </w:rPr>
      </w:pPr>
      <w:r>
        <w:rPr>
          <w:rFonts w:hint="cs"/>
          <w:rtl/>
        </w:rPr>
        <w:t xml:space="preserve">לפני ההרתחה מדוד </w:t>
      </w:r>
      <w:r w:rsidR="007766A2">
        <w:rPr>
          <w:rFonts w:hint="cs"/>
          <w:rtl/>
        </w:rPr>
        <w:t xml:space="preserve">ורשום </w:t>
      </w:r>
      <w:r>
        <w:rPr>
          <w:rFonts w:hint="cs"/>
          <w:rtl/>
        </w:rPr>
        <w:t xml:space="preserve">את נפח המיצוי.  העבר את המיצוי לכוס </w:t>
      </w:r>
      <w:r w:rsidRPr="002647D4">
        <w:rPr>
          <w:rFonts w:hint="cs"/>
          <w:rtl/>
        </w:rPr>
        <w:t xml:space="preserve">כימית והרתח במשך 12 דקות. (אין להרתיח </w:t>
      </w:r>
      <w:proofErr w:type="spellStart"/>
      <w:r w:rsidRPr="002647D4">
        <w:rPr>
          <w:rFonts w:hint="cs"/>
          <w:rtl/>
        </w:rPr>
        <w:t>בארלנמאייר</w:t>
      </w:r>
      <w:proofErr w:type="spellEnd"/>
      <w:r w:rsidRPr="002647D4">
        <w:rPr>
          <w:rFonts w:hint="cs"/>
          <w:rtl/>
        </w:rPr>
        <w:t xml:space="preserve"> כדי שלא יגלוש במהלך ההרתחה) . במהלך ההרתחה </w:t>
      </w:r>
      <w:r w:rsidR="00B100AB" w:rsidRPr="002647D4">
        <w:rPr>
          <w:rFonts w:hint="cs"/>
          <w:rtl/>
        </w:rPr>
        <w:t>חלק מ</w:t>
      </w:r>
      <w:r w:rsidRPr="002647D4">
        <w:rPr>
          <w:rFonts w:hint="cs"/>
          <w:rtl/>
        </w:rPr>
        <w:t xml:space="preserve">המים מתאדים לכן  </w:t>
      </w:r>
      <w:r w:rsidR="00B100AB" w:rsidRPr="002647D4">
        <w:rPr>
          <w:rFonts w:hint="cs"/>
          <w:rtl/>
        </w:rPr>
        <w:t>יש ל</w:t>
      </w:r>
      <w:r w:rsidRPr="002647D4">
        <w:rPr>
          <w:rFonts w:hint="cs"/>
          <w:rtl/>
        </w:rPr>
        <w:t>הוס</w:t>
      </w:r>
      <w:r w:rsidR="00B100AB" w:rsidRPr="002647D4">
        <w:rPr>
          <w:rFonts w:hint="cs"/>
          <w:rtl/>
        </w:rPr>
        <w:t>י</w:t>
      </w:r>
      <w:r w:rsidRPr="002647D4">
        <w:rPr>
          <w:rFonts w:hint="cs"/>
          <w:rtl/>
        </w:rPr>
        <w:t xml:space="preserve">ף מים </w:t>
      </w:r>
      <w:r w:rsidR="007766A2" w:rsidRPr="002647D4">
        <w:rPr>
          <w:rFonts w:hint="cs"/>
          <w:rtl/>
        </w:rPr>
        <w:t xml:space="preserve">עד לקבלת הנפח ההתחלתי. </w:t>
      </w:r>
      <w:r w:rsidR="007766A2" w:rsidRPr="002647D4">
        <w:rPr>
          <w:rtl/>
        </w:rPr>
        <w:br/>
      </w:r>
      <w:r w:rsidR="007766A2" w:rsidRPr="002647D4">
        <w:rPr>
          <w:rFonts w:hint="cs"/>
          <w:rtl/>
        </w:rPr>
        <w:t xml:space="preserve">לכל תלמיד בבעיה 2 נדרש נפח של 10 מ"ל מיצוי סויה מורתח. חשב על פי מספר התלמידים את הנפח </w:t>
      </w:r>
      <w:r w:rsidR="00B100AB" w:rsidRPr="002647D4">
        <w:rPr>
          <w:rFonts w:hint="cs"/>
          <w:rtl/>
        </w:rPr>
        <w:t xml:space="preserve">הכללי </w:t>
      </w:r>
      <w:r w:rsidR="007766A2" w:rsidRPr="002647D4">
        <w:rPr>
          <w:rFonts w:hint="cs"/>
          <w:rtl/>
        </w:rPr>
        <w:t xml:space="preserve">הדרוש. </w:t>
      </w:r>
    </w:p>
    <w:p w:rsidR="00DB760C" w:rsidRPr="00957400" w:rsidRDefault="00DE6A95" w:rsidP="00957400">
      <w:pPr>
        <w:numPr>
          <w:ilvl w:val="0"/>
          <w:numId w:val="15"/>
        </w:numPr>
        <w:rPr>
          <w:b/>
          <w:bCs/>
          <w:rtl/>
        </w:rPr>
      </w:pPr>
      <w:r w:rsidRPr="000D55A7">
        <w:rPr>
          <w:rFonts w:hint="cs"/>
          <w:rtl/>
        </w:rPr>
        <w:t>קרר את המיצוי המורתח לטמפ' החדר</w:t>
      </w:r>
      <w:r w:rsidR="004C22E0" w:rsidRPr="000D55A7">
        <w:rPr>
          <w:rFonts w:hint="cs"/>
          <w:rtl/>
        </w:rPr>
        <w:t>,</w:t>
      </w:r>
      <w:r w:rsidRPr="000D55A7">
        <w:rPr>
          <w:rFonts w:hint="cs"/>
          <w:rtl/>
        </w:rPr>
        <w:t xml:space="preserve"> </w:t>
      </w:r>
      <w:r w:rsidR="007766A2" w:rsidRPr="000D55A7">
        <w:rPr>
          <w:rFonts w:hint="cs"/>
          <w:rtl/>
        </w:rPr>
        <w:t>העבר</w:t>
      </w:r>
      <w:r w:rsidR="007766A2" w:rsidRPr="007766A2">
        <w:rPr>
          <w:rFonts w:hint="cs"/>
          <w:rtl/>
        </w:rPr>
        <w:t xml:space="preserve"> 10 מ"ל מיצוי מורתח למבחנה מסומנת "מיצוי סויה מורתח" ופקוק אותה.</w:t>
      </w:r>
    </w:p>
    <w:p w:rsidR="00DB760C" w:rsidRDefault="00B21EF8" w:rsidP="00602773">
      <w:pPr>
        <w:spacing w:before="240"/>
        <w:rPr>
          <w:b/>
          <w:bCs/>
          <w:rtl/>
        </w:rPr>
      </w:pPr>
      <w:r>
        <w:rPr>
          <w:rFonts w:hint="cs"/>
          <w:b/>
          <w:bCs/>
          <w:rtl/>
        </w:rPr>
        <w:t xml:space="preserve">רשימת פריטים לבעיות צהרים </w:t>
      </w:r>
      <w:r w:rsidR="00602773">
        <w:rPr>
          <w:rFonts w:hint="cs"/>
          <w:b/>
          <w:bCs/>
          <w:rtl/>
        </w:rPr>
        <w:t>בהמשך</w:t>
      </w:r>
      <w:r>
        <w:rPr>
          <w:b/>
          <w:bCs/>
          <w:rtl/>
        </w:rPr>
        <w:br w:type="page"/>
      </w:r>
      <w:r w:rsidR="00DB760C" w:rsidRPr="00C44CF0">
        <w:rPr>
          <w:rStyle w:val="10"/>
          <w:rtl/>
        </w:rPr>
        <w:lastRenderedPageBreak/>
        <w:t>רשימת פריטים ל</w:t>
      </w:r>
      <w:r w:rsidR="00DB760C" w:rsidRPr="00C44CF0">
        <w:rPr>
          <w:rStyle w:val="10"/>
          <w:rFonts w:hint="cs"/>
          <w:rtl/>
        </w:rPr>
        <w:t>כל נבחן ב</w:t>
      </w:r>
      <w:r w:rsidR="00DB760C" w:rsidRPr="00C44CF0">
        <w:rPr>
          <w:rStyle w:val="10"/>
          <w:rtl/>
        </w:rPr>
        <w:t>בעיות 4, 5, 6</w:t>
      </w:r>
      <w:r w:rsidR="00DB760C" w:rsidRPr="006B101C">
        <w:rPr>
          <w:b/>
          <w:bCs/>
          <w:rtl/>
        </w:rPr>
        <w:t xml:space="preserve"> </w:t>
      </w:r>
      <w:r w:rsidR="00DB760C">
        <w:rPr>
          <w:rFonts w:hint="cs"/>
          <w:b/>
          <w:b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698"/>
        <w:gridCol w:w="851"/>
        <w:gridCol w:w="850"/>
        <w:gridCol w:w="1103"/>
      </w:tblGrid>
      <w:tr w:rsidR="00DB760C" w:rsidRPr="001D09E7" w:rsidTr="004F49C6">
        <w:tc>
          <w:tcPr>
            <w:tcW w:w="794" w:type="dxa"/>
            <w:shd w:val="clear" w:color="auto" w:fill="auto"/>
          </w:tcPr>
          <w:p w:rsidR="00DB760C" w:rsidRPr="004F49C6" w:rsidRDefault="00DB760C" w:rsidP="004F49C6">
            <w:pPr>
              <w:spacing w:line="360" w:lineRule="auto"/>
              <w:rPr>
                <w:b/>
                <w:bCs/>
              </w:rPr>
            </w:pPr>
            <w:r w:rsidRPr="004F49C6">
              <w:rPr>
                <w:b/>
                <w:bCs/>
                <w:rtl/>
              </w:rPr>
              <w:t>מספר הפריט</w:t>
            </w:r>
          </w:p>
        </w:tc>
        <w:tc>
          <w:tcPr>
            <w:tcW w:w="4698" w:type="dxa"/>
            <w:shd w:val="clear" w:color="auto" w:fill="auto"/>
          </w:tcPr>
          <w:p w:rsidR="00DB760C" w:rsidRPr="004F49C6" w:rsidRDefault="00DB760C" w:rsidP="004F49C6">
            <w:pPr>
              <w:spacing w:line="360" w:lineRule="auto"/>
              <w:rPr>
                <w:b/>
                <w:bCs/>
              </w:rPr>
            </w:pPr>
            <w:r w:rsidRPr="004F49C6">
              <w:rPr>
                <w:b/>
                <w:bCs/>
                <w:rtl/>
              </w:rPr>
              <w:t>תיאור הפריט</w:t>
            </w:r>
          </w:p>
        </w:tc>
        <w:tc>
          <w:tcPr>
            <w:tcW w:w="851" w:type="dxa"/>
            <w:shd w:val="clear" w:color="auto" w:fill="auto"/>
          </w:tcPr>
          <w:p w:rsidR="00DB760C" w:rsidRPr="004F49C6" w:rsidRDefault="00DB760C" w:rsidP="004F49C6">
            <w:pPr>
              <w:jc w:val="center"/>
              <w:rPr>
                <w:b/>
                <w:bCs/>
                <w:rtl/>
              </w:rPr>
            </w:pPr>
            <w:r w:rsidRPr="004F49C6">
              <w:rPr>
                <w:rFonts w:hint="cs"/>
                <w:b/>
                <w:bCs/>
                <w:rtl/>
              </w:rPr>
              <w:t>בעיה 4</w:t>
            </w:r>
          </w:p>
        </w:tc>
        <w:tc>
          <w:tcPr>
            <w:tcW w:w="850" w:type="dxa"/>
            <w:shd w:val="clear" w:color="auto" w:fill="auto"/>
          </w:tcPr>
          <w:p w:rsidR="00DB760C" w:rsidRPr="004F49C6" w:rsidRDefault="00DB760C" w:rsidP="004F49C6">
            <w:pPr>
              <w:jc w:val="center"/>
              <w:rPr>
                <w:b/>
                <w:bCs/>
                <w:rtl/>
              </w:rPr>
            </w:pPr>
            <w:r w:rsidRPr="004F49C6">
              <w:rPr>
                <w:rFonts w:hint="cs"/>
                <w:b/>
                <w:bCs/>
                <w:rtl/>
              </w:rPr>
              <w:t>בעיה 5</w:t>
            </w:r>
          </w:p>
        </w:tc>
        <w:tc>
          <w:tcPr>
            <w:tcW w:w="1103" w:type="dxa"/>
            <w:shd w:val="clear" w:color="auto" w:fill="auto"/>
          </w:tcPr>
          <w:p w:rsidR="00DB760C" w:rsidRPr="004F49C6" w:rsidRDefault="00DB760C" w:rsidP="004F49C6">
            <w:pPr>
              <w:jc w:val="center"/>
              <w:rPr>
                <w:b/>
                <w:bCs/>
                <w:rtl/>
              </w:rPr>
            </w:pPr>
            <w:r w:rsidRPr="004F49C6">
              <w:rPr>
                <w:rFonts w:hint="cs"/>
                <w:b/>
                <w:bCs/>
                <w:rtl/>
              </w:rPr>
              <w:t>בעיה 6</w:t>
            </w:r>
          </w:p>
        </w:tc>
      </w:tr>
      <w:tr w:rsidR="00DB760C" w:rsidRPr="005B7C74" w:rsidTr="004F49C6">
        <w:trPr>
          <w:trHeight w:val="340"/>
        </w:trPr>
        <w:tc>
          <w:tcPr>
            <w:tcW w:w="794" w:type="dxa"/>
            <w:shd w:val="clear" w:color="auto" w:fill="auto"/>
          </w:tcPr>
          <w:p w:rsidR="00DB760C" w:rsidRPr="00983873" w:rsidRDefault="00DB760C" w:rsidP="004F49C6">
            <w:pPr>
              <w:spacing w:line="360" w:lineRule="auto"/>
              <w:rPr>
                <w:rtl/>
              </w:rPr>
            </w:pPr>
            <w:r>
              <w:rPr>
                <w:rFonts w:hint="cs"/>
                <w:rtl/>
              </w:rPr>
              <w:t>19</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מבחנות</w:t>
            </w:r>
            <w:r w:rsidRPr="00983873">
              <w:rPr>
                <w:rtl/>
              </w:rPr>
              <w:t xml:space="preserve"> </w:t>
            </w:r>
            <w:r w:rsidRPr="00983873">
              <w:rPr>
                <w:rFonts w:hint="cs"/>
                <w:rtl/>
              </w:rPr>
              <w:t>רגילות</w:t>
            </w:r>
            <w:r w:rsidRPr="00983873">
              <w:rPr>
                <w:rtl/>
              </w:rPr>
              <w:t xml:space="preserve"> + </w:t>
            </w:r>
            <w:r w:rsidRPr="00983873">
              <w:rPr>
                <w:rFonts w:hint="cs"/>
                <w:rtl/>
              </w:rPr>
              <w:t>כן</w:t>
            </w:r>
            <w:r w:rsidRPr="00983873">
              <w:rPr>
                <w:rtl/>
              </w:rPr>
              <w:t xml:space="preserve"> </w:t>
            </w:r>
            <w:r w:rsidRPr="00983873">
              <w:rPr>
                <w:rFonts w:hint="cs"/>
                <w:rtl/>
              </w:rPr>
              <w:t>מבחנות</w:t>
            </w:r>
          </w:p>
        </w:tc>
        <w:tc>
          <w:tcPr>
            <w:tcW w:w="851" w:type="dxa"/>
            <w:shd w:val="clear" w:color="auto" w:fill="auto"/>
          </w:tcPr>
          <w:p w:rsidR="00DB760C" w:rsidRPr="00983873" w:rsidRDefault="00DB760C" w:rsidP="004F49C6">
            <w:pPr>
              <w:spacing w:line="360" w:lineRule="auto"/>
              <w:jc w:val="center"/>
              <w:rPr>
                <w:rtl/>
              </w:rPr>
            </w:pPr>
            <w:r w:rsidRPr="00983873">
              <w:rPr>
                <w:rtl/>
              </w:rPr>
              <w:t>7</w:t>
            </w:r>
          </w:p>
        </w:tc>
        <w:tc>
          <w:tcPr>
            <w:tcW w:w="850" w:type="dxa"/>
            <w:shd w:val="clear" w:color="auto" w:fill="auto"/>
          </w:tcPr>
          <w:p w:rsidR="00DB760C" w:rsidRPr="00983873" w:rsidRDefault="00DB760C" w:rsidP="004F49C6">
            <w:pPr>
              <w:spacing w:line="360" w:lineRule="auto"/>
              <w:jc w:val="center"/>
              <w:rPr>
                <w:rtl/>
              </w:rPr>
            </w:pPr>
            <w:r w:rsidRPr="00983873">
              <w:rPr>
                <w:rtl/>
              </w:rPr>
              <w:t>7</w:t>
            </w:r>
          </w:p>
        </w:tc>
        <w:tc>
          <w:tcPr>
            <w:tcW w:w="1103" w:type="dxa"/>
            <w:shd w:val="clear" w:color="auto" w:fill="auto"/>
          </w:tcPr>
          <w:p w:rsidR="00DB760C" w:rsidRPr="00983873" w:rsidRDefault="00DB760C" w:rsidP="004F49C6">
            <w:pPr>
              <w:spacing w:line="360" w:lineRule="auto"/>
              <w:jc w:val="center"/>
              <w:rPr>
                <w:rtl/>
              </w:rPr>
            </w:pPr>
            <w:r w:rsidRPr="00983873">
              <w:rPr>
                <w:rtl/>
              </w:rPr>
              <w:t>8</w:t>
            </w:r>
          </w:p>
        </w:tc>
      </w:tr>
      <w:tr w:rsidR="00DB760C" w:rsidRPr="005B7C74" w:rsidTr="004F49C6">
        <w:tc>
          <w:tcPr>
            <w:tcW w:w="794" w:type="dxa"/>
            <w:shd w:val="clear" w:color="auto" w:fill="auto"/>
          </w:tcPr>
          <w:p w:rsidR="00DB760C" w:rsidRPr="00983873" w:rsidRDefault="00DB760C" w:rsidP="004F49C6">
            <w:pPr>
              <w:spacing w:line="360" w:lineRule="auto"/>
              <w:rPr>
                <w:rtl/>
              </w:rPr>
            </w:pPr>
            <w:r w:rsidRPr="00983873">
              <w:rPr>
                <w:rtl/>
              </w:rPr>
              <w:t>2</w:t>
            </w:r>
            <w:r>
              <w:rPr>
                <w:rFonts w:hint="cs"/>
                <w:rtl/>
              </w:rPr>
              <w:t>0</w:t>
            </w:r>
          </w:p>
        </w:tc>
        <w:tc>
          <w:tcPr>
            <w:tcW w:w="4698" w:type="dxa"/>
            <w:shd w:val="clear" w:color="auto" w:fill="auto"/>
          </w:tcPr>
          <w:p w:rsidR="00DB760C" w:rsidRPr="00983873" w:rsidRDefault="00DB760C" w:rsidP="004F49C6">
            <w:pPr>
              <w:spacing w:line="360" w:lineRule="auto"/>
              <w:rPr>
                <w:rtl/>
              </w:rPr>
            </w:pPr>
            <w:r>
              <w:rPr>
                <w:rFonts w:hint="cs"/>
                <w:rtl/>
              </w:rPr>
              <w:t xml:space="preserve"> 4 </w:t>
            </w:r>
            <w:r w:rsidRPr="00983873">
              <w:rPr>
                <w:rFonts w:hint="cs"/>
                <w:rtl/>
              </w:rPr>
              <w:t>פקקים</w:t>
            </w:r>
            <w:r w:rsidRPr="00983873">
              <w:rPr>
                <w:rtl/>
              </w:rPr>
              <w:t xml:space="preserve"> </w:t>
            </w:r>
            <w:r w:rsidRPr="00983873">
              <w:rPr>
                <w:rFonts w:hint="cs"/>
                <w:rtl/>
              </w:rPr>
              <w:t>מתאימים</w:t>
            </w:r>
            <w:r w:rsidRPr="00983873">
              <w:rPr>
                <w:rtl/>
              </w:rPr>
              <w:t xml:space="preserve"> </w:t>
            </w:r>
            <w:r w:rsidRPr="00983873">
              <w:rPr>
                <w:rFonts w:hint="cs"/>
                <w:rtl/>
              </w:rPr>
              <w:t>למבחנות</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21</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פיפטה</w:t>
            </w:r>
            <w:r w:rsidRPr="00983873">
              <w:rPr>
                <w:rtl/>
              </w:rPr>
              <w:t xml:space="preserve"> </w:t>
            </w:r>
            <w:r w:rsidRPr="00983873">
              <w:rPr>
                <w:rFonts w:hint="cs"/>
                <w:rtl/>
              </w:rPr>
              <w:t>בנפח</w:t>
            </w:r>
            <w:r w:rsidRPr="00983873">
              <w:rPr>
                <w:rtl/>
              </w:rPr>
              <w:t xml:space="preserve"> </w:t>
            </w:r>
            <w:r w:rsidRPr="00983873">
              <w:rPr>
                <w:rFonts w:hint="cs"/>
                <w:rtl/>
              </w:rPr>
              <w:t>של</w:t>
            </w:r>
            <w:r w:rsidRPr="00983873">
              <w:rPr>
                <w:rtl/>
              </w:rPr>
              <w:t xml:space="preserve"> 10 </w:t>
            </w:r>
            <w:r w:rsidRPr="00983873">
              <w:rPr>
                <w:rFonts w:hint="cs"/>
                <w:rtl/>
              </w:rPr>
              <w:t>מ</w:t>
            </w:r>
            <w:r w:rsidRPr="00983873">
              <w:rPr>
                <w:rtl/>
              </w:rPr>
              <w:t>"</w:t>
            </w:r>
            <w:r w:rsidRPr="00983873">
              <w:rPr>
                <w:rFonts w:hint="cs"/>
                <w:rtl/>
              </w:rPr>
              <w:t>ל</w:t>
            </w:r>
            <w:r w:rsidRPr="00983873">
              <w:rPr>
                <w:rtl/>
              </w:rPr>
              <w:t xml:space="preserve"> + </w:t>
            </w:r>
            <w:proofErr w:type="spellStart"/>
            <w:r w:rsidRPr="00983873">
              <w:rPr>
                <w:rFonts w:hint="cs"/>
                <w:rtl/>
              </w:rPr>
              <w:t>פרופיפטה</w:t>
            </w:r>
            <w:proofErr w:type="spellEnd"/>
            <w:r w:rsidRPr="00983873">
              <w:rPr>
                <w:rtl/>
              </w:rPr>
              <w:t xml:space="preserve"> </w:t>
            </w:r>
            <w:r w:rsidRPr="00983873">
              <w:rPr>
                <w:rFonts w:hint="cs"/>
                <w:rtl/>
              </w:rPr>
              <w:t>מתאימה</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22</w:t>
            </w:r>
          </w:p>
        </w:tc>
        <w:tc>
          <w:tcPr>
            <w:tcW w:w="4698" w:type="dxa"/>
            <w:shd w:val="clear" w:color="auto" w:fill="auto"/>
          </w:tcPr>
          <w:p w:rsidR="00DB760C" w:rsidRPr="00983873" w:rsidRDefault="00DB760C" w:rsidP="004F49C6">
            <w:pPr>
              <w:spacing w:line="360" w:lineRule="auto"/>
              <w:rPr>
                <w:rtl/>
              </w:rPr>
            </w:pPr>
            <w:r w:rsidRPr="00983873">
              <w:rPr>
                <w:rFonts w:hint="cs"/>
                <w:rtl/>
              </w:rPr>
              <w:t>צלחת</w:t>
            </w:r>
            <w:r w:rsidRPr="00983873">
              <w:rPr>
                <w:rtl/>
              </w:rPr>
              <w:t xml:space="preserve"> </w:t>
            </w:r>
            <w:r w:rsidRPr="00983873">
              <w:rPr>
                <w:rFonts w:hint="cs"/>
                <w:rtl/>
              </w:rPr>
              <w:t>לשימוש</w:t>
            </w:r>
            <w:r w:rsidRPr="00983873">
              <w:rPr>
                <w:rtl/>
              </w:rPr>
              <w:t xml:space="preserve"> </w:t>
            </w:r>
            <w:r w:rsidRPr="00983873">
              <w:rPr>
                <w:rFonts w:hint="cs"/>
                <w:rtl/>
              </w:rPr>
              <w:t>חד</w:t>
            </w:r>
            <w:r w:rsidRPr="00983873">
              <w:rPr>
                <w:rtl/>
              </w:rPr>
              <w:t>-</w:t>
            </w:r>
            <w:r w:rsidRPr="00983873">
              <w:rPr>
                <w:rFonts w:hint="cs"/>
                <w:rtl/>
              </w:rPr>
              <w:t>פעמי</w:t>
            </w:r>
            <w:r w:rsidRPr="00983873">
              <w:rPr>
                <w:rtl/>
              </w:rPr>
              <w:t xml:space="preserve"> </w:t>
            </w:r>
            <w:r w:rsidRPr="00983873">
              <w:rPr>
                <w:rFonts w:hint="cs"/>
                <w:rtl/>
              </w:rPr>
              <w:t>בגודל</w:t>
            </w:r>
            <w:r w:rsidRPr="00983873">
              <w:rPr>
                <w:rtl/>
              </w:rPr>
              <w:t xml:space="preserve"> </w:t>
            </w:r>
            <w:r w:rsidRPr="00983873">
              <w:rPr>
                <w:rFonts w:hint="cs"/>
                <w:rtl/>
              </w:rPr>
              <w:t>בינוני</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23</w:t>
            </w:r>
          </w:p>
        </w:tc>
        <w:tc>
          <w:tcPr>
            <w:tcW w:w="4698" w:type="dxa"/>
            <w:shd w:val="clear" w:color="auto" w:fill="auto"/>
          </w:tcPr>
          <w:p w:rsidR="00DB760C" w:rsidRPr="00983873" w:rsidRDefault="00DB760C" w:rsidP="004F49C6">
            <w:pPr>
              <w:spacing w:line="360" w:lineRule="auto"/>
              <w:rPr>
                <w:rtl/>
              </w:rPr>
            </w:pPr>
            <w:r>
              <w:rPr>
                <w:rFonts w:hint="cs"/>
                <w:rtl/>
              </w:rPr>
              <w:t xml:space="preserve"> 3 </w:t>
            </w:r>
            <w:r w:rsidRPr="00983873">
              <w:rPr>
                <w:rFonts w:hint="cs"/>
                <w:rtl/>
              </w:rPr>
              <w:t>כוס</w:t>
            </w:r>
            <w:r>
              <w:rPr>
                <w:rFonts w:hint="cs"/>
                <w:rtl/>
              </w:rPr>
              <w:t>ות</w:t>
            </w:r>
            <w:r w:rsidRPr="00983873">
              <w:rPr>
                <w:rtl/>
              </w:rPr>
              <w:t xml:space="preserve"> </w:t>
            </w:r>
            <w:r w:rsidRPr="00983873">
              <w:rPr>
                <w:rFonts w:hint="cs"/>
                <w:rtl/>
              </w:rPr>
              <w:t>לשימוש</w:t>
            </w:r>
            <w:r w:rsidRPr="00983873">
              <w:rPr>
                <w:rtl/>
              </w:rPr>
              <w:t xml:space="preserve"> </w:t>
            </w:r>
            <w:r w:rsidRPr="00983873">
              <w:rPr>
                <w:rFonts w:hint="cs"/>
                <w:rtl/>
              </w:rPr>
              <w:t>חד</w:t>
            </w:r>
            <w:r w:rsidRPr="00983873">
              <w:rPr>
                <w:rtl/>
              </w:rPr>
              <w:t>-</w:t>
            </w:r>
            <w:r w:rsidRPr="00983873">
              <w:rPr>
                <w:rFonts w:hint="cs"/>
                <w:rtl/>
              </w:rPr>
              <w:t>פעמי</w:t>
            </w:r>
            <w:r w:rsidRPr="00983873">
              <w:rPr>
                <w:rtl/>
              </w:rPr>
              <w:t xml:space="preserve"> </w:t>
            </w:r>
            <w:r w:rsidRPr="00983873">
              <w:rPr>
                <w:rFonts w:hint="cs"/>
                <w:rtl/>
              </w:rPr>
              <w:t>בנפח</w:t>
            </w:r>
            <w:r w:rsidRPr="00983873">
              <w:rPr>
                <w:rtl/>
              </w:rPr>
              <w:t xml:space="preserve"> </w:t>
            </w:r>
            <w:r w:rsidRPr="00983873">
              <w:rPr>
                <w:rFonts w:hint="cs"/>
                <w:rtl/>
              </w:rPr>
              <w:t>של</w:t>
            </w:r>
            <w:r w:rsidRPr="00983873">
              <w:rPr>
                <w:rtl/>
              </w:rPr>
              <w:t xml:space="preserve"> 180 </w:t>
            </w:r>
            <w:r w:rsidRPr="00983873">
              <w:rPr>
                <w:rFonts w:hint="cs"/>
                <w:rtl/>
              </w:rPr>
              <w:t>מ</w:t>
            </w:r>
            <w:r w:rsidRPr="00983873">
              <w:rPr>
                <w:rtl/>
              </w:rPr>
              <w:t>"</w:t>
            </w:r>
            <w:r w:rsidRPr="00983873">
              <w:rPr>
                <w:rFonts w:hint="cs"/>
                <w:rtl/>
              </w:rPr>
              <w:t>ל</w:t>
            </w:r>
            <w:r w:rsidRPr="00983873">
              <w:rPr>
                <w:rtl/>
              </w:rPr>
              <w:t xml:space="preserve"> </w:t>
            </w:r>
            <w:r w:rsidRPr="00983873">
              <w:rPr>
                <w:rFonts w:hint="cs"/>
                <w:rtl/>
              </w:rPr>
              <w:t>לפחות</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24</w:t>
            </w:r>
          </w:p>
        </w:tc>
        <w:tc>
          <w:tcPr>
            <w:tcW w:w="4698" w:type="dxa"/>
            <w:shd w:val="clear" w:color="auto" w:fill="auto"/>
          </w:tcPr>
          <w:p w:rsidR="00DB760C" w:rsidRPr="00983873" w:rsidRDefault="00311204" w:rsidP="004F49C6">
            <w:pPr>
              <w:spacing w:line="360" w:lineRule="auto"/>
              <w:rPr>
                <w:rtl/>
              </w:rPr>
            </w:pPr>
            <w:r>
              <w:rPr>
                <w:rFonts w:hint="cs"/>
                <w:rtl/>
              </w:rPr>
              <w:t>סכין</w:t>
            </w:r>
            <w:r w:rsidR="00DB760C" w:rsidRPr="00983873">
              <w:rPr>
                <w:rtl/>
              </w:rPr>
              <w:t xml:space="preserve"> </w:t>
            </w:r>
            <w:r w:rsidR="00DB760C" w:rsidRPr="00983873">
              <w:rPr>
                <w:rFonts w:hint="cs"/>
                <w:rtl/>
              </w:rPr>
              <w:t>חד</w:t>
            </w:r>
            <w:r>
              <w:rPr>
                <w:rFonts w:hint="cs"/>
                <w:rtl/>
              </w:rPr>
              <w:t>ה</w:t>
            </w:r>
            <w:r w:rsidR="00DB760C" w:rsidRPr="00983873">
              <w:rPr>
                <w:rtl/>
              </w:rPr>
              <w:t xml:space="preserve"> (</w:t>
            </w:r>
            <w:r w:rsidR="00DB760C" w:rsidRPr="00983873">
              <w:rPr>
                <w:rFonts w:hint="cs"/>
                <w:rtl/>
              </w:rPr>
              <w:t>לא</w:t>
            </w:r>
            <w:r w:rsidR="00DB760C" w:rsidRPr="00983873">
              <w:rPr>
                <w:rtl/>
              </w:rPr>
              <w:t xml:space="preserve"> </w:t>
            </w:r>
            <w:r w:rsidR="00DB760C" w:rsidRPr="00983873">
              <w:rPr>
                <w:rFonts w:hint="cs"/>
                <w:rtl/>
              </w:rPr>
              <w:t>משונ</w:t>
            </w:r>
            <w:r>
              <w:rPr>
                <w:rFonts w:hint="cs"/>
                <w:rtl/>
              </w:rPr>
              <w:t>נת</w:t>
            </w:r>
            <w:r w:rsidR="00DB760C" w:rsidRPr="00983873">
              <w:rPr>
                <w:rtl/>
              </w:rPr>
              <w:t>)</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25</w:t>
            </w:r>
          </w:p>
        </w:tc>
        <w:tc>
          <w:tcPr>
            <w:tcW w:w="4698" w:type="dxa"/>
            <w:shd w:val="clear" w:color="auto" w:fill="auto"/>
          </w:tcPr>
          <w:p w:rsidR="00DB760C" w:rsidRPr="00983873" w:rsidRDefault="00DB760C" w:rsidP="004F49C6">
            <w:pPr>
              <w:spacing w:line="360" w:lineRule="auto"/>
              <w:rPr>
                <w:rtl/>
              </w:rPr>
            </w:pPr>
            <w:r w:rsidRPr="00983873">
              <w:rPr>
                <w:rFonts w:hint="cs"/>
                <w:rtl/>
              </w:rPr>
              <w:t>כפית</w:t>
            </w:r>
            <w:r w:rsidRPr="00983873">
              <w:rPr>
                <w:rtl/>
              </w:rPr>
              <w:t xml:space="preserve"> </w:t>
            </w:r>
            <w:r w:rsidRPr="00983873">
              <w:rPr>
                <w:rFonts w:hint="cs"/>
                <w:rtl/>
              </w:rPr>
              <w:t>לשימוש</w:t>
            </w:r>
            <w:r w:rsidRPr="00983873">
              <w:rPr>
                <w:rtl/>
              </w:rPr>
              <w:t xml:space="preserve"> </w:t>
            </w:r>
            <w:r w:rsidRPr="00983873">
              <w:rPr>
                <w:rFonts w:hint="cs"/>
                <w:rtl/>
              </w:rPr>
              <w:t>חד</w:t>
            </w:r>
            <w:r w:rsidRPr="00983873">
              <w:rPr>
                <w:rtl/>
              </w:rPr>
              <w:t>-</w:t>
            </w:r>
            <w:r w:rsidRPr="00983873">
              <w:rPr>
                <w:rFonts w:hint="cs"/>
                <w:rtl/>
              </w:rPr>
              <w:t>פעמי</w:t>
            </w:r>
            <w:r>
              <w:rPr>
                <w:rFonts w:hint="cs"/>
                <w:rtl/>
              </w:rPr>
              <w:t xml:space="preserve"> בנפח כ</w:t>
            </w:r>
            <w:r w:rsidR="00311204">
              <w:rPr>
                <w:rFonts w:hint="cs"/>
                <w:rtl/>
              </w:rPr>
              <w:t>-</w:t>
            </w:r>
            <w:r>
              <w:rPr>
                <w:rFonts w:hint="cs"/>
                <w:rtl/>
              </w:rPr>
              <w:t xml:space="preserve"> 8 - 5 מ"ל</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26</w:t>
            </w:r>
          </w:p>
        </w:tc>
        <w:tc>
          <w:tcPr>
            <w:tcW w:w="4698" w:type="dxa"/>
            <w:shd w:val="clear" w:color="auto" w:fill="auto"/>
          </w:tcPr>
          <w:p w:rsidR="00DB760C" w:rsidRPr="00983873" w:rsidRDefault="00DB760C" w:rsidP="004F49C6">
            <w:pPr>
              <w:spacing w:line="360" w:lineRule="auto"/>
              <w:rPr>
                <w:rtl/>
              </w:rPr>
            </w:pPr>
            <w:r w:rsidRPr="00983873">
              <w:rPr>
                <w:rFonts w:hint="cs"/>
                <w:rtl/>
              </w:rPr>
              <w:t>סרגל</w:t>
            </w:r>
            <w:r w:rsidRPr="00983873">
              <w:rPr>
                <w:rtl/>
              </w:rPr>
              <w:t xml:space="preserve"> </w:t>
            </w:r>
            <w:r>
              <w:rPr>
                <w:rFonts w:hint="cs"/>
                <w:rtl/>
              </w:rPr>
              <w:t>שאורכו</w:t>
            </w:r>
            <w:r w:rsidRPr="00983873">
              <w:rPr>
                <w:rtl/>
              </w:rPr>
              <w:t xml:space="preserve"> </w:t>
            </w:r>
            <w:r w:rsidRPr="00983873">
              <w:rPr>
                <w:rFonts w:hint="cs"/>
                <w:rtl/>
              </w:rPr>
              <w:t>לפחות</w:t>
            </w:r>
            <w:r w:rsidRPr="00983873">
              <w:rPr>
                <w:rtl/>
              </w:rPr>
              <w:t xml:space="preserve"> 15 </w:t>
            </w:r>
            <w:r w:rsidRPr="00983873">
              <w:rPr>
                <w:rFonts w:hint="cs"/>
                <w:rtl/>
              </w:rPr>
              <w:t>ס</w:t>
            </w:r>
            <w:r w:rsidRPr="00983873">
              <w:rPr>
                <w:rtl/>
              </w:rPr>
              <w:t>"</w:t>
            </w:r>
            <w:r w:rsidRPr="00983873">
              <w:rPr>
                <w:rFonts w:hint="cs"/>
                <w:rtl/>
              </w:rPr>
              <w:t>מ</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27</w:t>
            </w:r>
          </w:p>
        </w:tc>
        <w:tc>
          <w:tcPr>
            <w:tcW w:w="4698" w:type="dxa"/>
            <w:shd w:val="clear" w:color="auto" w:fill="auto"/>
          </w:tcPr>
          <w:p w:rsidR="00DB760C" w:rsidRPr="00983873" w:rsidRDefault="00DB760C" w:rsidP="004F49C6">
            <w:pPr>
              <w:spacing w:line="360" w:lineRule="auto"/>
              <w:rPr>
                <w:rtl/>
              </w:rPr>
            </w:pPr>
            <w:r w:rsidRPr="00983873">
              <w:rPr>
                <w:rFonts w:hint="cs"/>
                <w:rtl/>
              </w:rPr>
              <w:t>מגררת</w:t>
            </w:r>
            <w:r w:rsidRPr="00983873">
              <w:rPr>
                <w:rtl/>
              </w:rPr>
              <w:t xml:space="preserve"> (</w:t>
            </w:r>
            <w:proofErr w:type="spellStart"/>
            <w:r w:rsidRPr="00983873">
              <w:rPr>
                <w:rFonts w:hint="cs"/>
                <w:rtl/>
              </w:rPr>
              <w:t>פומפיה</w:t>
            </w:r>
            <w:proofErr w:type="spellEnd"/>
            <w:r w:rsidRPr="00983873">
              <w:rPr>
                <w:rtl/>
              </w:rPr>
              <w:t xml:space="preserve">) </w:t>
            </w:r>
            <w:r w:rsidRPr="00983873">
              <w:rPr>
                <w:rFonts w:hint="cs"/>
                <w:rtl/>
              </w:rPr>
              <w:t>לריסוק</w:t>
            </w:r>
            <w:r w:rsidRPr="00983873">
              <w:rPr>
                <w:rtl/>
              </w:rPr>
              <w:t xml:space="preserve"> </w:t>
            </w:r>
            <w:r w:rsidRPr="00983873">
              <w:rPr>
                <w:rFonts w:hint="cs"/>
                <w:rtl/>
              </w:rPr>
              <w:t>דק</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28</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כלי</w:t>
            </w:r>
            <w:r w:rsidRPr="00983873">
              <w:rPr>
                <w:rtl/>
              </w:rPr>
              <w:t xml:space="preserve"> </w:t>
            </w:r>
            <w:r w:rsidRPr="00983873">
              <w:rPr>
                <w:rFonts w:hint="cs"/>
                <w:rtl/>
              </w:rPr>
              <w:t>ל</w:t>
            </w:r>
            <w:r>
              <w:rPr>
                <w:rFonts w:hint="cs"/>
                <w:rtl/>
              </w:rPr>
              <w:t xml:space="preserve">הכנת </w:t>
            </w:r>
            <w:r w:rsidRPr="00983873">
              <w:rPr>
                <w:rFonts w:hint="cs"/>
                <w:rtl/>
              </w:rPr>
              <w:t>אמבט</w:t>
            </w:r>
            <w:r w:rsidRPr="00983873">
              <w:rPr>
                <w:rtl/>
              </w:rPr>
              <w:t xml:space="preserve"> </w:t>
            </w:r>
            <w:r w:rsidRPr="00983873">
              <w:rPr>
                <w:rFonts w:hint="cs"/>
                <w:rtl/>
              </w:rPr>
              <w:t>מים</w:t>
            </w:r>
            <w:r w:rsidRPr="00983873">
              <w:rPr>
                <w:rtl/>
              </w:rPr>
              <w:t xml:space="preserve"> </w:t>
            </w:r>
          </w:p>
        </w:tc>
        <w:tc>
          <w:tcPr>
            <w:tcW w:w="851" w:type="dxa"/>
            <w:shd w:val="clear" w:color="auto" w:fill="auto"/>
          </w:tcPr>
          <w:p w:rsidR="00DB760C" w:rsidRPr="00983873" w:rsidRDefault="00DB760C" w:rsidP="004F49C6">
            <w:pPr>
              <w:spacing w:line="360" w:lineRule="auto"/>
              <w:jc w:val="center"/>
              <w:rPr>
                <w:rtl/>
              </w:rPr>
            </w:pPr>
            <w:r w:rsidRPr="00983873">
              <w:rPr>
                <w:rtl/>
              </w:rPr>
              <w:t>3</w:t>
            </w:r>
          </w:p>
        </w:tc>
        <w:tc>
          <w:tcPr>
            <w:tcW w:w="850" w:type="dxa"/>
            <w:shd w:val="clear" w:color="auto" w:fill="auto"/>
          </w:tcPr>
          <w:p w:rsidR="00DB760C" w:rsidRPr="00983873" w:rsidRDefault="00DB760C" w:rsidP="004F49C6">
            <w:pPr>
              <w:spacing w:line="360" w:lineRule="auto"/>
              <w:jc w:val="center"/>
              <w:rPr>
                <w:rtl/>
              </w:rPr>
            </w:pPr>
            <w:r w:rsidRPr="00983873">
              <w:rPr>
                <w:rtl/>
              </w:rPr>
              <w:t>1</w:t>
            </w:r>
          </w:p>
        </w:tc>
        <w:tc>
          <w:tcPr>
            <w:tcW w:w="1103" w:type="dxa"/>
            <w:shd w:val="clear" w:color="auto" w:fill="auto"/>
          </w:tcPr>
          <w:p w:rsidR="00DB760C" w:rsidRPr="00983873" w:rsidRDefault="00DB760C" w:rsidP="004F49C6">
            <w:pPr>
              <w:spacing w:line="360" w:lineRule="auto"/>
              <w:jc w:val="center"/>
              <w:rPr>
                <w:rtl/>
              </w:rPr>
            </w:pPr>
            <w:r w:rsidRPr="00983873">
              <w:rPr>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29</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קוביות</w:t>
            </w:r>
            <w:r w:rsidRPr="00983873">
              <w:rPr>
                <w:rtl/>
              </w:rPr>
              <w:t xml:space="preserve"> </w:t>
            </w:r>
            <w:r w:rsidRPr="00983873">
              <w:rPr>
                <w:rFonts w:hint="cs"/>
                <w:rtl/>
              </w:rPr>
              <w:t>קרח</w:t>
            </w:r>
            <w:r>
              <w:rPr>
                <w:rFonts w:hint="cs"/>
                <w:rtl/>
              </w:rPr>
              <w:t xml:space="preserve">, יימסרו לתלמיד על פי בקשתו </w:t>
            </w:r>
          </w:p>
        </w:tc>
        <w:tc>
          <w:tcPr>
            <w:tcW w:w="851" w:type="dxa"/>
            <w:shd w:val="clear" w:color="auto" w:fill="auto"/>
          </w:tcPr>
          <w:p w:rsidR="00DB760C" w:rsidRPr="00983873" w:rsidRDefault="00DB760C" w:rsidP="004F49C6">
            <w:pPr>
              <w:spacing w:line="360" w:lineRule="auto"/>
              <w:jc w:val="center"/>
              <w:rPr>
                <w:rtl/>
              </w:rPr>
            </w:pPr>
            <w:r w:rsidRPr="00983873">
              <w:rPr>
                <w:rtl/>
              </w:rPr>
              <w:t>5 - 6</w:t>
            </w:r>
          </w:p>
        </w:tc>
        <w:tc>
          <w:tcPr>
            <w:tcW w:w="850" w:type="dxa"/>
            <w:shd w:val="clear" w:color="auto" w:fill="auto"/>
          </w:tcPr>
          <w:p w:rsidR="00DB760C" w:rsidRPr="00983873" w:rsidRDefault="00DB760C" w:rsidP="004F49C6">
            <w:pPr>
              <w:spacing w:line="360" w:lineRule="auto"/>
              <w:jc w:val="center"/>
              <w:rPr>
                <w:rtl/>
              </w:rPr>
            </w:pPr>
            <w:r w:rsidRPr="00983873">
              <w:rPr>
                <w:rtl/>
              </w:rPr>
              <w:t>--</w:t>
            </w:r>
          </w:p>
        </w:tc>
        <w:tc>
          <w:tcPr>
            <w:tcW w:w="1103" w:type="dxa"/>
            <w:shd w:val="clear" w:color="auto" w:fill="auto"/>
          </w:tcPr>
          <w:p w:rsidR="00DB760C" w:rsidRPr="00983873" w:rsidRDefault="00DB760C" w:rsidP="004F49C6">
            <w:pPr>
              <w:spacing w:line="360" w:lineRule="auto"/>
              <w:jc w:val="center"/>
              <w:rPr>
                <w:rtl/>
              </w:rPr>
            </w:pPr>
            <w:r w:rsidRPr="00983873">
              <w:rPr>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30</w:t>
            </w:r>
          </w:p>
        </w:tc>
        <w:tc>
          <w:tcPr>
            <w:tcW w:w="4698" w:type="dxa"/>
            <w:shd w:val="clear" w:color="auto" w:fill="auto"/>
          </w:tcPr>
          <w:p w:rsidR="00DB760C" w:rsidRPr="00983873" w:rsidRDefault="00DB760C" w:rsidP="004F49C6">
            <w:pPr>
              <w:spacing w:line="360" w:lineRule="auto"/>
              <w:rPr>
                <w:rtl/>
              </w:rPr>
            </w:pPr>
            <w:r w:rsidRPr="00983873">
              <w:rPr>
                <w:rFonts w:hint="cs"/>
                <w:rtl/>
              </w:rPr>
              <w:t>מד</w:t>
            </w:r>
            <w:r w:rsidRPr="00983873">
              <w:rPr>
                <w:rtl/>
              </w:rPr>
              <w:t xml:space="preserve">  </w:t>
            </w:r>
            <w:r w:rsidRPr="00983873">
              <w:rPr>
                <w:rFonts w:hint="cs"/>
                <w:rtl/>
              </w:rPr>
              <w:t>טמפרטורה</w:t>
            </w:r>
          </w:p>
        </w:tc>
        <w:tc>
          <w:tcPr>
            <w:tcW w:w="851" w:type="dxa"/>
            <w:shd w:val="clear" w:color="auto" w:fill="auto"/>
          </w:tcPr>
          <w:p w:rsidR="00DB760C" w:rsidRPr="00983873" w:rsidRDefault="00DB760C" w:rsidP="004F49C6">
            <w:pPr>
              <w:spacing w:line="360" w:lineRule="auto"/>
              <w:jc w:val="center"/>
              <w:rPr>
                <w:rtl/>
              </w:rPr>
            </w:pPr>
            <w:r w:rsidRPr="00983873">
              <w:rPr>
                <w:rtl/>
              </w:rPr>
              <w:t>1</w:t>
            </w:r>
          </w:p>
        </w:tc>
        <w:tc>
          <w:tcPr>
            <w:tcW w:w="850" w:type="dxa"/>
            <w:shd w:val="clear" w:color="auto" w:fill="auto"/>
          </w:tcPr>
          <w:p w:rsidR="00DB760C" w:rsidRPr="00983873" w:rsidRDefault="00DB760C" w:rsidP="004F49C6">
            <w:pPr>
              <w:spacing w:line="360" w:lineRule="auto"/>
              <w:jc w:val="center"/>
              <w:rPr>
                <w:rtl/>
              </w:rPr>
            </w:pPr>
            <w:r w:rsidRPr="00983873">
              <w:rPr>
                <w:rtl/>
              </w:rPr>
              <w:t>1</w:t>
            </w:r>
          </w:p>
        </w:tc>
        <w:tc>
          <w:tcPr>
            <w:tcW w:w="1103" w:type="dxa"/>
            <w:shd w:val="clear" w:color="auto" w:fill="auto"/>
          </w:tcPr>
          <w:p w:rsidR="00DB760C" w:rsidRPr="00983873" w:rsidRDefault="00DB760C" w:rsidP="004F49C6">
            <w:pPr>
              <w:spacing w:line="360" w:lineRule="auto"/>
              <w:jc w:val="center"/>
              <w:rPr>
                <w:rtl/>
              </w:rPr>
            </w:pPr>
            <w:r w:rsidRPr="00983873">
              <w:rPr>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31</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משפך</w:t>
            </w:r>
            <w:r w:rsidRPr="00983873">
              <w:rPr>
                <w:rtl/>
              </w:rPr>
              <w:t xml:space="preserve"> </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32</w:t>
            </w:r>
          </w:p>
        </w:tc>
        <w:tc>
          <w:tcPr>
            <w:tcW w:w="4698" w:type="dxa"/>
            <w:shd w:val="clear" w:color="auto" w:fill="auto"/>
          </w:tcPr>
          <w:p w:rsidR="00DB760C" w:rsidRPr="00983873" w:rsidRDefault="00DB760C" w:rsidP="004F49C6">
            <w:pPr>
              <w:spacing w:line="360" w:lineRule="auto"/>
              <w:rPr>
                <w:rtl/>
              </w:rPr>
            </w:pPr>
            <w:r w:rsidRPr="00983873">
              <w:rPr>
                <w:rFonts w:hint="cs"/>
                <w:rtl/>
              </w:rPr>
              <w:t>משורה</w:t>
            </w:r>
            <w:r w:rsidRPr="00983873">
              <w:rPr>
                <w:rtl/>
              </w:rPr>
              <w:t xml:space="preserve"> </w:t>
            </w:r>
            <w:r w:rsidRPr="00983873">
              <w:rPr>
                <w:rFonts w:hint="cs"/>
                <w:rtl/>
              </w:rPr>
              <w:t>בנפח</w:t>
            </w:r>
            <w:r w:rsidRPr="00983873">
              <w:rPr>
                <w:rtl/>
              </w:rPr>
              <w:t xml:space="preserve"> </w:t>
            </w:r>
            <w:r w:rsidRPr="00983873">
              <w:rPr>
                <w:rFonts w:hint="cs"/>
                <w:rtl/>
              </w:rPr>
              <w:t>של</w:t>
            </w:r>
            <w:r w:rsidRPr="00983873">
              <w:rPr>
                <w:rtl/>
              </w:rPr>
              <w:t xml:space="preserve"> 50 – 100 </w:t>
            </w:r>
            <w:r w:rsidRPr="00983873">
              <w:rPr>
                <w:rFonts w:hint="cs"/>
                <w:rtl/>
              </w:rPr>
              <w:t>מ</w:t>
            </w:r>
            <w:r w:rsidRPr="00983873">
              <w:rPr>
                <w:rtl/>
              </w:rPr>
              <w:t>"</w:t>
            </w:r>
            <w:r w:rsidRPr="00983873">
              <w:rPr>
                <w:rFonts w:hint="cs"/>
                <w:rtl/>
              </w:rPr>
              <w:t>ל</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33</w:t>
            </w:r>
          </w:p>
        </w:tc>
        <w:tc>
          <w:tcPr>
            <w:tcW w:w="4698" w:type="dxa"/>
            <w:shd w:val="clear" w:color="auto" w:fill="auto"/>
          </w:tcPr>
          <w:p w:rsidR="00DB760C" w:rsidRPr="00983873" w:rsidRDefault="00DB760C" w:rsidP="004F49C6">
            <w:pPr>
              <w:spacing w:line="360" w:lineRule="auto"/>
              <w:rPr>
                <w:rtl/>
              </w:rPr>
            </w:pPr>
            <w:r>
              <w:rPr>
                <w:rFonts w:hint="cs"/>
                <w:rtl/>
              </w:rPr>
              <w:t xml:space="preserve">4 </w:t>
            </w:r>
            <w:r w:rsidRPr="00983873">
              <w:rPr>
                <w:rFonts w:hint="cs"/>
                <w:rtl/>
              </w:rPr>
              <w:t>מגבות</w:t>
            </w:r>
            <w:r w:rsidRPr="00983873">
              <w:rPr>
                <w:rtl/>
              </w:rPr>
              <w:t xml:space="preserve"> </w:t>
            </w:r>
            <w:r w:rsidRPr="00983873">
              <w:rPr>
                <w:rFonts w:hint="cs"/>
                <w:rtl/>
              </w:rPr>
              <w:t>נייר</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34</w:t>
            </w:r>
          </w:p>
        </w:tc>
        <w:tc>
          <w:tcPr>
            <w:tcW w:w="4698" w:type="dxa"/>
            <w:shd w:val="clear" w:color="auto" w:fill="auto"/>
          </w:tcPr>
          <w:p w:rsidR="00DB760C" w:rsidRPr="00983873" w:rsidRDefault="00DB760C" w:rsidP="004F49C6">
            <w:pPr>
              <w:spacing w:line="360" w:lineRule="auto"/>
              <w:rPr>
                <w:rtl/>
              </w:rPr>
            </w:pPr>
            <w:r w:rsidRPr="00983873">
              <w:rPr>
                <w:rFonts w:hint="cs"/>
                <w:rtl/>
              </w:rPr>
              <w:t>זוג</w:t>
            </w:r>
            <w:r w:rsidRPr="00983873">
              <w:rPr>
                <w:rtl/>
              </w:rPr>
              <w:t xml:space="preserve"> </w:t>
            </w:r>
            <w:r w:rsidRPr="00983873">
              <w:rPr>
                <w:rFonts w:hint="cs"/>
                <w:rtl/>
              </w:rPr>
              <w:t>כפפות</w:t>
            </w:r>
            <w:r w:rsidRPr="00983873">
              <w:rPr>
                <w:rtl/>
              </w:rPr>
              <w:t xml:space="preserve"> </w:t>
            </w:r>
            <w:r w:rsidRPr="00983873">
              <w:rPr>
                <w:rFonts w:hint="cs"/>
                <w:rtl/>
              </w:rPr>
              <w:t>לשימוש</w:t>
            </w:r>
            <w:r w:rsidRPr="00983873">
              <w:rPr>
                <w:rtl/>
              </w:rPr>
              <w:t xml:space="preserve"> </w:t>
            </w:r>
            <w:r w:rsidRPr="00983873">
              <w:rPr>
                <w:rFonts w:hint="cs"/>
                <w:rtl/>
              </w:rPr>
              <w:t>חד</w:t>
            </w:r>
            <w:r w:rsidRPr="00983873">
              <w:rPr>
                <w:rtl/>
              </w:rPr>
              <w:t>-</w:t>
            </w:r>
            <w:r w:rsidRPr="00983873">
              <w:rPr>
                <w:rFonts w:hint="cs"/>
                <w:rtl/>
              </w:rPr>
              <w:t>פעמי</w:t>
            </w:r>
          </w:p>
        </w:tc>
        <w:tc>
          <w:tcPr>
            <w:tcW w:w="851" w:type="dxa"/>
            <w:shd w:val="clear" w:color="auto" w:fill="auto"/>
          </w:tcPr>
          <w:p w:rsidR="00DB760C" w:rsidRPr="00983873" w:rsidRDefault="00DB760C" w:rsidP="004F49C6">
            <w:pPr>
              <w:spacing w:line="360" w:lineRule="auto"/>
              <w:jc w:val="center"/>
              <w:rPr>
                <w:rtl/>
              </w:rPr>
            </w:pPr>
            <w:r w:rsidRPr="00983873">
              <w:rPr>
                <w:rtl/>
              </w:rPr>
              <w:t>+</w:t>
            </w:r>
          </w:p>
        </w:tc>
        <w:tc>
          <w:tcPr>
            <w:tcW w:w="850" w:type="dxa"/>
            <w:shd w:val="clear" w:color="auto" w:fill="auto"/>
          </w:tcPr>
          <w:p w:rsidR="00DB760C" w:rsidRPr="00983873" w:rsidRDefault="00DB760C" w:rsidP="004F49C6">
            <w:pPr>
              <w:spacing w:line="360" w:lineRule="auto"/>
              <w:jc w:val="center"/>
              <w:rPr>
                <w:rtl/>
              </w:rPr>
            </w:pPr>
            <w:r w:rsidRPr="00983873">
              <w:rPr>
                <w:rtl/>
              </w:rPr>
              <w:t>+</w:t>
            </w:r>
          </w:p>
        </w:tc>
        <w:tc>
          <w:tcPr>
            <w:tcW w:w="1103" w:type="dxa"/>
            <w:shd w:val="clear" w:color="auto" w:fill="auto"/>
          </w:tcPr>
          <w:p w:rsidR="00DB760C" w:rsidRPr="00983873" w:rsidRDefault="00DB760C" w:rsidP="004F49C6">
            <w:pPr>
              <w:spacing w:line="360" w:lineRule="auto"/>
              <w:jc w:val="center"/>
              <w:rPr>
                <w:rtl/>
              </w:rPr>
            </w:pPr>
            <w:r w:rsidRPr="00983873">
              <w:rPr>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35</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כלי</w:t>
            </w:r>
            <w:r w:rsidRPr="00983873">
              <w:rPr>
                <w:rtl/>
              </w:rPr>
              <w:t xml:space="preserve"> </w:t>
            </w:r>
            <w:r w:rsidRPr="00983873">
              <w:rPr>
                <w:rFonts w:hint="cs"/>
                <w:rtl/>
              </w:rPr>
              <w:t>ובו</w:t>
            </w:r>
            <w:r w:rsidRPr="00983873">
              <w:rPr>
                <w:rtl/>
              </w:rPr>
              <w:t xml:space="preserve"> </w:t>
            </w:r>
            <w:r w:rsidRPr="00983873">
              <w:rPr>
                <w:rFonts w:hint="cs"/>
                <w:rtl/>
              </w:rPr>
              <w:t>מי</w:t>
            </w:r>
            <w:r w:rsidRPr="00983873">
              <w:rPr>
                <w:rtl/>
              </w:rPr>
              <w:t xml:space="preserve"> </w:t>
            </w:r>
            <w:r w:rsidRPr="00983873">
              <w:rPr>
                <w:rFonts w:hint="cs"/>
                <w:rtl/>
              </w:rPr>
              <w:t>ברז</w:t>
            </w:r>
            <w:r w:rsidRPr="00983873">
              <w:rPr>
                <w:rtl/>
              </w:rPr>
              <w:t xml:space="preserve">, </w:t>
            </w:r>
            <w:r w:rsidRPr="00983873">
              <w:rPr>
                <w:rFonts w:hint="cs"/>
                <w:rtl/>
              </w:rPr>
              <w:t>מסומן</w:t>
            </w:r>
            <w:r w:rsidRPr="00983873">
              <w:rPr>
                <w:rtl/>
              </w:rPr>
              <w:t xml:space="preserve"> "</w:t>
            </w:r>
            <w:r w:rsidRPr="00983873">
              <w:rPr>
                <w:rFonts w:hint="cs"/>
                <w:rtl/>
              </w:rPr>
              <w:t>מי</w:t>
            </w:r>
            <w:r w:rsidRPr="00983873">
              <w:rPr>
                <w:rtl/>
              </w:rPr>
              <w:t xml:space="preserve"> </w:t>
            </w:r>
            <w:r w:rsidRPr="00983873">
              <w:rPr>
                <w:rFonts w:hint="cs"/>
                <w:rtl/>
              </w:rPr>
              <w:t>ברז</w:t>
            </w:r>
            <w:r w:rsidRPr="00983873">
              <w:rPr>
                <w:rtl/>
              </w:rPr>
              <w:t xml:space="preserve"> "</w:t>
            </w:r>
          </w:p>
        </w:tc>
        <w:tc>
          <w:tcPr>
            <w:tcW w:w="851" w:type="dxa"/>
            <w:shd w:val="clear" w:color="auto" w:fill="auto"/>
          </w:tcPr>
          <w:p w:rsidR="00DB760C" w:rsidRPr="00983873" w:rsidRDefault="00DB760C" w:rsidP="004F49C6">
            <w:pPr>
              <w:spacing w:line="360" w:lineRule="auto"/>
              <w:jc w:val="center"/>
              <w:rPr>
                <w:rtl/>
              </w:rPr>
            </w:pPr>
            <w:r w:rsidRPr="00983873">
              <w:rPr>
                <w:rtl/>
              </w:rPr>
              <w:t xml:space="preserve">1 </w:t>
            </w:r>
            <w:r w:rsidRPr="00983873">
              <w:rPr>
                <w:rFonts w:hint="cs"/>
                <w:rtl/>
              </w:rPr>
              <w:t>ליטר</w:t>
            </w:r>
          </w:p>
        </w:tc>
        <w:tc>
          <w:tcPr>
            <w:tcW w:w="850" w:type="dxa"/>
            <w:shd w:val="clear" w:color="auto" w:fill="auto"/>
          </w:tcPr>
          <w:p w:rsidR="00DB760C" w:rsidRPr="00983873" w:rsidRDefault="00DB760C" w:rsidP="004F49C6">
            <w:pPr>
              <w:spacing w:line="360" w:lineRule="auto"/>
              <w:jc w:val="center"/>
              <w:rPr>
                <w:rtl/>
              </w:rPr>
            </w:pPr>
            <w:r w:rsidRPr="00983873">
              <w:rPr>
                <w:rtl/>
              </w:rPr>
              <w:t xml:space="preserve">1 </w:t>
            </w:r>
            <w:r w:rsidRPr="00983873">
              <w:rPr>
                <w:rFonts w:hint="cs"/>
                <w:rtl/>
              </w:rPr>
              <w:t>ליטר</w:t>
            </w:r>
          </w:p>
        </w:tc>
        <w:tc>
          <w:tcPr>
            <w:tcW w:w="1103" w:type="dxa"/>
            <w:shd w:val="clear" w:color="auto" w:fill="auto"/>
          </w:tcPr>
          <w:p w:rsidR="00DB760C" w:rsidRPr="00983873" w:rsidRDefault="00DB760C" w:rsidP="004F49C6">
            <w:pPr>
              <w:spacing w:line="360" w:lineRule="auto"/>
              <w:jc w:val="center"/>
              <w:rPr>
                <w:rtl/>
              </w:rPr>
            </w:pPr>
            <w:r w:rsidRPr="00983873">
              <w:rPr>
                <w:rtl/>
              </w:rPr>
              <w:t xml:space="preserve">1.5 </w:t>
            </w:r>
            <w:r w:rsidRPr="00983873">
              <w:rPr>
                <w:rFonts w:hint="cs"/>
                <w:rtl/>
              </w:rPr>
              <w:t>ליטר</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36</w:t>
            </w:r>
          </w:p>
        </w:tc>
        <w:tc>
          <w:tcPr>
            <w:tcW w:w="4698" w:type="dxa"/>
            <w:shd w:val="clear" w:color="auto" w:fill="auto"/>
          </w:tcPr>
          <w:p w:rsidR="00DB760C" w:rsidRPr="00983873" w:rsidRDefault="00DB760C" w:rsidP="004F49C6">
            <w:pPr>
              <w:spacing w:line="360" w:lineRule="auto"/>
              <w:rPr>
                <w:rtl/>
              </w:rPr>
            </w:pPr>
            <w:r w:rsidRPr="00983873">
              <w:rPr>
                <w:rFonts w:hint="cs"/>
                <w:rtl/>
              </w:rPr>
              <w:t>כלי</w:t>
            </w:r>
            <w:r w:rsidRPr="00983873">
              <w:rPr>
                <w:rtl/>
              </w:rPr>
              <w:t xml:space="preserve"> </w:t>
            </w:r>
            <w:r w:rsidRPr="00983873">
              <w:rPr>
                <w:rFonts w:hint="cs"/>
                <w:rtl/>
              </w:rPr>
              <w:t>ובו</w:t>
            </w:r>
            <w:r w:rsidRPr="00983873">
              <w:rPr>
                <w:rtl/>
              </w:rPr>
              <w:t xml:space="preserve"> </w:t>
            </w:r>
            <w:r>
              <w:rPr>
                <w:rFonts w:hint="cs"/>
                <w:rtl/>
              </w:rPr>
              <w:t xml:space="preserve">150 מ"ל </w:t>
            </w:r>
            <w:r w:rsidRPr="00983873">
              <w:rPr>
                <w:rFonts w:hint="cs"/>
                <w:rtl/>
              </w:rPr>
              <w:t>מים</w:t>
            </w:r>
            <w:r w:rsidRPr="00983873">
              <w:rPr>
                <w:rtl/>
              </w:rPr>
              <w:t xml:space="preserve"> </w:t>
            </w:r>
            <w:r w:rsidRPr="00983873">
              <w:rPr>
                <w:rFonts w:hint="cs"/>
                <w:rtl/>
              </w:rPr>
              <w:t>מזוקקים</w:t>
            </w:r>
            <w:r w:rsidRPr="00983873">
              <w:rPr>
                <w:rtl/>
              </w:rPr>
              <w:t xml:space="preserve">, </w:t>
            </w:r>
            <w:r w:rsidRPr="00983873">
              <w:rPr>
                <w:rFonts w:hint="cs"/>
                <w:rtl/>
              </w:rPr>
              <w:t>מסומן</w:t>
            </w:r>
            <w:r w:rsidRPr="00983873">
              <w:rPr>
                <w:rtl/>
              </w:rPr>
              <w:t xml:space="preserve"> "</w:t>
            </w:r>
            <w:r w:rsidRPr="00983873">
              <w:rPr>
                <w:rFonts w:hint="cs"/>
                <w:rtl/>
              </w:rPr>
              <w:t>מים</w:t>
            </w:r>
            <w:r w:rsidRPr="00983873">
              <w:rPr>
                <w:rtl/>
              </w:rPr>
              <w:t xml:space="preserve"> </w:t>
            </w:r>
            <w:r w:rsidRPr="00983873">
              <w:rPr>
                <w:rFonts w:hint="cs"/>
                <w:rtl/>
              </w:rPr>
              <w:lastRenderedPageBreak/>
              <w:t>מזוקקים</w:t>
            </w:r>
            <w:r w:rsidRPr="00983873">
              <w:rPr>
                <w:rtl/>
              </w:rPr>
              <w:t>"</w:t>
            </w:r>
          </w:p>
        </w:tc>
        <w:tc>
          <w:tcPr>
            <w:tcW w:w="851" w:type="dxa"/>
            <w:shd w:val="clear" w:color="auto" w:fill="auto"/>
          </w:tcPr>
          <w:p w:rsidR="00DB760C" w:rsidRPr="00983873" w:rsidRDefault="00DB760C" w:rsidP="004F49C6">
            <w:pPr>
              <w:spacing w:line="360" w:lineRule="auto"/>
              <w:jc w:val="center"/>
              <w:rPr>
                <w:rtl/>
              </w:rPr>
            </w:pPr>
            <w:r>
              <w:rPr>
                <w:rFonts w:hint="cs"/>
                <w:rtl/>
              </w:rPr>
              <w:lastRenderedPageBreak/>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lastRenderedPageBreak/>
              <w:t>37</w:t>
            </w:r>
            <w:r w:rsidRPr="00983873">
              <w:rPr>
                <w:rtl/>
              </w:rPr>
              <w:t>*</w:t>
            </w:r>
          </w:p>
        </w:tc>
        <w:tc>
          <w:tcPr>
            <w:tcW w:w="4698" w:type="dxa"/>
            <w:shd w:val="clear" w:color="auto" w:fill="auto"/>
          </w:tcPr>
          <w:p w:rsidR="00DB760C" w:rsidRPr="00983873" w:rsidRDefault="00DB760C" w:rsidP="004F49C6">
            <w:pPr>
              <w:spacing w:line="360" w:lineRule="auto"/>
              <w:rPr>
                <w:rtl/>
              </w:rPr>
            </w:pPr>
            <w:r>
              <w:rPr>
                <w:rFonts w:hint="cs"/>
                <w:rtl/>
              </w:rPr>
              <w:t xml:space="preserve"> 2 </w:t>
            </w:r>
            <w:r w:rsidRPr="00983873">
              <w:rPr>
                <w:rFonts w:hint="cs"/>
                <w:rtl/>
              </w:rPr>
              <w:t>מקלונים</w:t>
            </w:r>
            <w:r w:rsidRPr="00983873">
              <w:rPr>
                <w:rtl/>
              </w:rPr>
              <w:t xml:space="preserve"> </w:t>
            </w:r>
            <w:r w:rsidRPr="00983873">
              <w:rPr>
                <w:rFonts w:hint="cs"/>
                <w:rtl/>
              </w:rPr>
              <w:t>לבדיקת</w:t>
            </w:r>
            <w:r w:rsidRPr="00983873">
              <w:rPr>
                <w:rtl/>
              </w:rPr>
              <w:t xml:space="preserve"> </w:t>
            </w:r>
            <w:r w:rsidRPr="00983873">
              <w:rPr>
                <w:rFonts w:hint="cs"/>
                <w:rtl/>
              </w:rPr>
              <w:t>גלוקוז</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00" w:lineRule="exact"/>
              <w:rPr>
                <w:rtl/>
              </w:rPr>
            </w:pPr>
            <w:r>
              <w:rPr>
                <w:rFonts w:hint="cs"/>
                <w:rtl/>
              </w:rPr>
              <w:t>38</w:t>
            </w:r>
            <w:r w:rsidRPr="00983873">
              <w:rPr>
                <w:rtl/>
              </w:rPr>
              <w:t>*</w:t>
            </w:r>
          </w:p>
        </w:tc>
        <w:tc>
          <w:tcPr>
            <w:tcW w:w="4698" w:type="dxa"/>
            <w:shd w:val="clear" w:color="auto" w:fill="auto"/>
          </w:tcPr>
          <w:p w:rsidR="00DB760C" w:rsidRPr="00983873" w:rsidRDefault="00DB760C" w:rsidP="004F49C6">
            <w:pPr>
              <w:spacing w:line="300" w:lineRule="exact"/>
              <w:rPr>
                <w:rtl/>
              </w:rPr>
            </w:pPr>
            <w:r w:rsidRPr="00983873">
              <w:rPr>
                <w:rFonts w:hint="cs"/>
                <w:rtl/>
              </w:rPr>
              <w:t>בקבוקון</w:t>
            </w:r>
            <w:r w:rsidRPr="00983873">
              <w:rPr>
                <w:rtl/>
              </w:rPr>
              <w:t xml:space="preserve"> </w:t>
            </w:r>
            <w:r w:rsidRPr="00983873">
              <w:rPr>
                <w:rFonts w:hint="cs"/>
                <w:rtl/>
              </w:rPr>
              <w:t>עם</w:t>
            </w:r>
            <w:r w:rsidRPr="00983873">
              <w:rPr>
                <w:rtl/>
              </w:rPr>
              <w:t xml:space="preserve"> </w:t>
            </w:r>
            <w:r w:rsidRPr="00983873">
              <w:rPr>
                <w:rFonts w:hint="cs"/>
                <w:rtl/>
              </w:rPr>
              <w:t>טפי</w:t>
            </w:r>
            <w:r w:rsidRPr="00983873">
              <w:rPr>
                <w:rtl/>
              </w:rPr>
              <w:t xml:space="preserve"> </w:t>
            </w:r>
            <w:r w:rsidRPr="00983873">
              <w:rPr>
                <w:rFonts w:hint="cs"/>
                <w:rtl/>
              </w:rPr>
              <w:t>ובו</w:t>
            </w:r>
            <w:r w:rsidRPr="00983873">
              <w:rPr>
                <w:rtl/>
              </w:rPr>
              <w:t xml:space="preserve"> </w:t>
            </w:r>
            <w:r w:rsidRPr="00983873">
              <w:rPr>
                <w:rFonts w:hint="cs"/>
                <w:rtl/>
              </w:rPr>
              <w:t>כ</w:t>
            </w:r>
            <w:r w:rsidRPr="00983873">
              <w:rPr>
                <w:rtl/>
              </w:rPr>
              <w:t xml:space="preserve">- 10 </w:t>
            </w:r>
            <w:r w:rsidRPr="00983873">
              <w:rPr>
                <w:rFonts w:hint="cs"/>
                <w:rtl/>
              </w:rPr>
              <w:t>מ</w:t>
            </w:r>
            <w:r w:rsidRPr="00983873">
              <w:rPr>
                <w:rtl/>
              </w:rPr>
              <w:t>"</w:t>
            </w:r>
            <w:r w:rsidRPr="00983873">
              <w:rPr>
                <w:rFonts w:hint="cs"/>
                <w:rtl/>
              </w:rPr>
              <w:t>ל</w:t>
            </w:r>
            <w:r w:rsidRPr="00983873">
              <w:rPr>
                <w:rtl/>
              </w:rPr>
              <w:t xml:space="preserve">  </w:t>
            </w:r>
            <w:r w:rsidRPr="004F49C6">
              <w:t>KMnO</w:t>
            </w:r>
            <w:r w:rsidRPr="004F49C6">
              <w:rPr>
                <w:vertAlign w:val="subscript"/>
              </w:rPr>
              <w:t>4</w:t>
            </w:r>
            <w:r>
              <w:rPr>
                <w:rFonts w:hint="cs"/>
                <w:rtl/>
              </w:rPr>
              <w:t xml:space="preserve">, המסומן </w:t>
            </w:r>
            <w:r w:rsidRPr="00DB760C">
              <w:rPr>
                <w:rFonts w:hint="cs"/>
                <w:rtl/>
              </w:rPr>
              <w:t xml:space="preserve">"תמיסת </w:t>
            </w:r>
            <w:r w:rsidRPr="00DB760C">
              <w:t>KMnO</w:t>
            </w:r>
            <w:r w:rsidRPr="004F49C6">
              <w:rPr>
                <w:vertAlign w:val="subscript"/>
              </w:rPr>
              <w:t>4</w:t>
            </w:r>
            <w:r w:rsidRPr="00DB760C">
              <w:rPr>
                <w:rFonts w:hint="cs"/>
                <w:rtl/>
              </w:rPr>
              <w:t xml:space="preserve">, זהירות מכיל חומצה". </w:t>
            </w:r>
          </w:p>
        </w:tc>
        <w:tc>
          <w:tcPr>
            <w:tcW w:w="851" w:type="dxa"/>
            <w:shd w:val="clear" w:color="auto" w:fill="auto"/>
          </w:tcPr>
          <w:p w:rsidR="00DB760C" w:rsidRPr="00983873" w:rsidRDefault="00DB760C" w:rsidP="004F49C6">
            <w:pPr>
              <w:spacing w:line="300" w:lineRule="exact"/>
              <w:jc w:val="center"/>
              <w:rPr>
                <w:rtl/>
              </w:rPr>
            </w:pPr>
            <w:r w:rsidRPr="00983873">
              <w:rPr>
                <w:rtl/>
              </w:rPr>
              <w:t>+</w:t>
            </w:r>
          </w:p>
        </w:tc>
        <w:tc>
          <w:tcPr>
            <w:tcW w:w="850" w:type="dxa"/>
            <w:shd w:val="clear" w:color="auto" w:fill="auto"/>
          </w:tcPr>
          <w:p w:rsidR="00DB760C" w:rsidRPr="00983873" w:rsidRDefault="00DB760C" w:rsidP="004F49C6">
            <w:pPr>
              <w:spacing w:line="300" w:lineRule="exact"/>
              <w:jc w:val="center"/>
              <w:rPr>
                <w:rtl/>
              </w:rPr>
            </w:pPr>
            <w:r w:rsidRPr="00983873">
              <w:rPr>
                <w:rtl/>
              </w:rPr>
              <w:t>+</w:t>
            </w:r>
          </w:p>
        </w:tc>
        <w:tc>
          <w:tcPr>
            <w:tcW w:w="1103" w:type="dxa"/>
            <w:shd w:val="clear" w:color="auto" w:fill="auto"/>
          </w:tcPr>
          <w:p w:rsidR="00DB760C" w:rsidRPr="00983873" w:rsidRDefault="00DB760C" w:rsidP="004F49C6">
            <w:pPr>
              <w:spacing w:line="300" w:lineRule="exact"/>
              <w:jc w:val="center"/>
              <w:rPr>
                <w:rtl/>
              </w:rPr>
            </w:pPr>
            <w:r w:rsidRPr="00983873">
              <w:rPr>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39</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מבחנה</w:t>
            </w:r>
            <w:r w:rsidRPr="00983873">
              <w:rPr>
                <w:rtl/>
              </w:rPr>
              <w:t xml:space="preserve"> </w:t>
            </w:r>
            <w:r w:rsidRPr="00983873">
              <w:rPr>
                <w:rFonts w:hint="cs"/>
                <w:rtl/>
              </w:rPr>
              <w:t>ובה</w:t>
            </w:r>
            <w:r w:rsidRPr="00983873">
              <w:rPr>
                <w:rtl/>
              </w:rPr>
              <w:t xml:space="preserve"> 8 </w:t>
            </w:r>
            <w:r w:rsidRPr="00983873">
              <w:rPr>
                <w:rFonts w:hint="cs"/>
                <w:rtl/>
              </w:rPr>
              <w:t>מ</w:t>
            </w:r>
            <w:r w:rsidRPr="00983873">
              <w:rPr>
                <w:rtl/>
              </w:rPr>
              <w:t>"</w:t>
            </w:r>
            <w:r w:rsidRPr="00983873">
              <w:rPr>
                <w:rFonts w:hint="cs"/>
                <w:rtl/>
              </w:rPr>
              <w:t>ל</w:t>
            </w:r>
            <w:r w:rsidRPr="00983873">
              <w:rPr>
                <w:rtl/>
              </w:rPr>
              <w:t xml:space="preserve"> </w:t>
            </w:r>
            <w:r w:rsidRPr="00983873">
              <w:rPr>
                <w:rFonts w:hint="cs"/>
                <w:rtl/>
              </w:rPr>
              <w:t>תמיסת</w:t>
            </w:r>
            <w:r w:rsidRPr="00983873">
              <w:rPr>
                <w:rtl/>
              </w:rPr>
              <w:t xml:space="preserve"> </w:t>
            </w:r>
            <w:r w:rsidRPr="00983873">
              <w:rPr>
                <w:rFonts w:hint="cs"/>
                <w:rtl/>
              </w:rPr>
              <w:t>דטרגנט</w:t>
            </w:r>
            <w:r w:rsidRPr="00983873">
              <w:rPr>
                <w:rtl/>
              </w:rPr>
              <w:t xml:space="preserve"> </w:t>
            </w:r>
            <w:r w:rsidRPr="00983873">
              <w:rPr>
                <w:rFonts w:hint="cs"/>
                <w:rtl/>
              </w:rPr>
              <w:t>בריכוז</w:t>
            </w:r>
            <w:r w:rsidRPr="00983873">
              <w:rPr>
                <w:rtl/>
              </w:rPr>
              <w:t xml:space="preserve"> 6%, </w:t>
            </w:r>
            <w:r w:rsidRPr="00983873">
              <w:rPr>
                <w:rFonts w:hint="cs"/>
                <w:rtl/>
              </w:rPr>
              <w:t>מסומנת</w:t>
            </w:r>
            <w:r w:rsidRPr="00983873">
              <w:rPr>
                <w:rtl/>
              </w:rPr>
              <w:t xml:space="preserve"> "</w:t>
            </w:r>
            <w:r w:rsidRPr="00983873">
              <w:rPr>
                <w:rFonts w:hint="cs"/>
                <w:rtl/>
              </w:rPr>
              <w:t>דטרגנט</w:t>
            </w:r>
            <w:r w:rsidRPr="00983873">
              <w:rPr>
                <w:rtl/>
              </w:rPr>
              <w:t>"</w:t>
            </w:r>
          </w:p>
        </w:tc>
        <w:tc>
          <w:tcPr>
            <w:tcW w:w="851" w:type="dxa"/>
            <w:shd w:val="clear" w:color="auto" w:fill="auto"/>
          </w:tcPr>
          <w:p w:rsidR="00DB760C" w:rsidRPr="00983873" w:rsidRDefault="00DB760C" w:rsidP="004F49C6">
            <w:pPr>
              <w:spacing w:line="360" w:lineRule="auto"/>
              <w:jc w:val="center"/>
              <w:rPr>
                <w:rtl/>
              </w:rPr>
            </w:pPr>
            <w:r w:rsidRPr="00983873">
              <w:rPr>
                <w:rtl/>
              </w:rPr>
              <w:t>--</w:t>
            </w:r>
          </w:p>
        </w:tc>
        <w:tc>
          <w:tcPr>
            <w:tcW w:w="850" w:type="dxa"/>
            <w:shd w:val="clear" w:color="auto" w:fill="auto"/>
          </w:tcPr>
          <w:p w:rsidR="00DB760C" w:rsidRPr="00983873" w:rsidRDefault="00DB760C" w:rsidP="004F49C6">
            <w:pPr>
              <w:spacing w:line="360" w:lineRule="auto"/>
              <w:jc w:val="center"/>
              <w:rPr>
                <w:rtl/>
              </w:rPr>
            </w:pPr>
            <w:r w:rsidRPr="00983873">
              <w:rPr>
                <w:rtl/>
              </w:rPr>
              <w:t>--</w:t>
            </w:r>
          </w:p>
        </w:tc>
        <w:tc>
          <w:tcPr>
            <w:tcW w:w="1103" w:type="dxa"/>
            <w:shd w:val="clear" w:color="auto" w:fill="auto"/>
          </w:tcPr>
          <w:p w:rsidR="00DB760C" w:rsidRPr="00983873" w:rsidRDefault="00DB760C" w:rsidP="004F49C6">
            <w:pPr>
              <w:spacing w:line="360" w:lineRule="auto"/>
              <w:jc w:val="center"/>
              <w:rPr>
                <w:rtl/>
              </w:rPr>
            </w:pPr>
            <w:r w:rsidRPr="00983873">
              <w:rPr>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40</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מבחנה</w:t>
            </w:r>
            <w:r w:rsidRPr="00983873">
              <w:rPr>
                <w:rtl/>
              </w:rPr>
              <w:t xml:space="preserve"> </w:t>
            </w:r>
            <w:r w:rsidRPr="00983873">
              <w:rPr>
                <w:rFonts w:hint="cs"/>
                <w:rtl/>
              </w:rPr>
              <w:t>ובה</w:t>
            </w:r>
            <w:r w:rsidRPr="00983873">
              <w:rPr>
                <w:rtl/>
              </w:rPr>
              <w:t xml:space="preserve"> 8 </w:t>
            </w:r>
            <w:r w:rsidRPr="00983873">
              <w:rPr>
                <w:rFonts w:hint="cs"/>
                <w:rtl/>
              </w:rPr>
              <w:t>מ</w:t>
            </w:r>
            <w:r w:rsidRPr="00983873">
              <w:rPr>
                <w:rtl/>
              </w:rPr>
              <w:t>"</w:t>
            </w:r>
            <w:r w:rsidRPr="00983873">
              <w:rPr>
                <w:rFonts w:hint="cs"/>
                <w:rtl/>
              </w:rPr>
              <w:t>ל</w:t>
            </w:r>
            <w:r w:rsidRPr="00983873">
              <w:rPr>
                <w:rtl/>
              </w:rPr>
              <w:t xml:space="preserve"> </w:t>
            </w:r>
            <w:r w:rsidRPr="00983873">
              <w:rPr>
                <w:rFonts w:hint="cs"/>
                <w:rtl/>
              </w:rPr>
              <w:t>תמיסת</w:t>
            </w:r>
            <w:r w:rsidRPr="00983873">
              <w:rPr>
                <w:rtl/>
              </w:rPr>
              <w:t xml:space="preserve"> </w:t>
            </w:r>
            <w:r w:rsidRPr="00983873">
              <w:rPr>
                <w:rFonts w:hint="cs"/>
                <w:rtl/>
              </w:rPr>
              <w:t>אתנול</w:t>
            </w:r>
            <w:r w:rsidRPr="00983873">
              <w:rPr>
                <w:rtl/>
              </w:rPr>
              <w:t xml:space="preserve"> </w:t>
            </w:r>
            <w:r w:rsidRPr="00983873">
              <w:rPr>
                <w:rFonts w:hint="cs"/>
                <w:rtl/>
              </w:rPr>
              <w:t>בריכוז</w:t>
            </w:r>
            <w:r w:rsidRPr="00983873">
              <w:rPr>
                <w:rtl/>
              </w:rPr>
              <w:t xml:space="preserve"> 70%, </w:t>
            </w:r>
            <w:r w:rsidRPr="00983873">
              <w:rPr>
                <w:rFonts w:hint="cs"/>
                <w:rtl/>
              </w:rPr>
              <w:t>סגורה</w:t>
            </w:r>
            <w:r w:rsidRPr="00983873">
              <w:rPr>
                <w:rtl/>
              </w:rPr>
              <w:t xml:space="preserve"> </w:t>
            </w:r>
            <w:r w:rsidRPr="00983873">
              <w:rPr>
                <w:rFonts w:hint="cs"/>
                <w:rtl/>
              </w:rPr>
              <w:t>בפקק</w:t>
            </w:r>
            <w:r w:rsidRPr="00983873">
              <w:rPr>
                <w:rtl/>
              </w:rPr>
              <w:t xml:space="preserve"> </w:t>
            </w:r>
            <w:r w:rsidRPr="00983873">
              <w:rPr>
                <w:rFonts w:hint="cs"/>
                <w:rtl/>
              </w:rPr>
              <w:t>ומסומנת</w:t>
            </w:r>
            <w:r w:rsidRPr="00983873">
              <w:rPr>
                <w:rtl/>
              </w:rPr>
              <w:t xml:space="preserve"> "</w:t>
            </w:r>
            <w:r w:rsidRPr="00983873">
              <w:rPr>
                <w:rFonts w:hint="cs"/>
                <w:rtl/>
              </w:rPr>
              <w:t>אתנול</w:t>
            </w:r>
            <w:r w:rsidRPr="00983873">
              <w:rPr>
                <w:rtl/>
              </w:rPr>
              <w:t xml:space="preserve">" </w:t>
            </w:r>
          </w:p>
        </w:tc>
        <w:tc>
          <w:tcPr>
            <w:tcW w:w="851" w:type="dxa"/>
            <w:shd w:val="clear" w:color="auto" w:fill="auto"/>
          </w:tcPr>
          <w:p w:rsidR="00DB760C" w:rsidRPr="00983873" w:rsidRDefault="00DB760C" w:rsidP="004F49C6">
            <w:pPr>
              <w:spacing w:line="360" w:lineRule="auto"/>
              <w:jc w:val="center"/>
              <w:rPr>
                <w:rtl/>
              </w:rPr>
            </w:pPr>
            <w:r w:rsidRPr="00983873">
              <w:rPr>
                <w:rtl/>
              </w:rPr>
              <w:t>--</w:t>
            </w:r>
          </w:p>
        </w:tc>
        <w:tc>
          <w:tcPr>
            <w:tcW w:w="850" w:type="dxa"/>
            <w:shd w:val="clear" w:color="auto" w:fill="auto"/>
          </w:tcPr>
          <w:p w:rsidR="00DB760C" w:rsidRPr="00983873" w:rsidRDefault="00DB760C" w:rsidP="004F49C6">
            <w:pPr>
              <w:spacing w:line="360" w:lineRule="auto"/>
              <w:jc w:val="center"/>
              <w:rPr>
                <w:rtl/>
              </w:rPr>
            </w:pPr>
            <w:r w:rsidRPr="00983873">
              <w:rPr>
                <w:rtl/>
              </w:rPr>
              <w:t>--</w:t>
            </w:r>
          </w:p>
        </w:tc>
        <w:tc>
          <w:tcPr>
            <w:tcW w:w="1103" w:type="dxa"/>
            <w:shd w:val="clear" w:color="auto" w:fill="auto"/>
          </w:tcPr>
          <w:p w:rsidR="00DB760C" w:rsidRPr="00983873" w:rsidRDefault="00DB760C" w:rsidP="004F49C6">
            <w:pPr>
              <w:spacing w:line="360" w:lineRule="auto"/>
              <w:jc w:val="center"/>
              <w:rPr>
                <w:rtl/>
              </w:rPr>
            </w:pPr>
            <w:r w:rsidRPr="00983873">
              <w:rPr>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41</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תיבה</w:t>
            </w:r>
            <w:r>
              <w:rPr>
                <w:rFonts w:hint="cs"/>
                <w:rtl/>
              </w:rPr>
              <w:t xml:space="preserve"> שנחתכה מ</w:t>
            </w:r>
            <w:r w:rsidRPr="00983873">
              <w:rPr>
                <w:rFonts w:hint="cs"/>
                <w:rtl/>
              </w:rPr>
              <w:t>שורש</w:t>
            </w:r>
            <w:r w:rsidRPr="00983873">
              <w:rPr>
                <w:rtl/>
              </w:rPr>
              <w:t xml:space="preserve"> </w:t>
            </w:r>
            <w:r w:rsidRPr="00983873">
              <w:rPr>
                <w:rFonts w:hint="cs"/>
                <w:rtl/>
              </w:rPr>
              <w:t>קולרבי</w:t>
            </w:r>
            <w:r w:rsidRPr="00983873">
              <w:rPr>
                <w:rtl/>
              </w:rPr>
              <w:t xml:space="preserve"> </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42</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חצי</w:t>
            </w:r>
            <w:r w:rsidRPr="00983873">
              <w:rPr>
                <w:rtl/>
              </w:rPr>
              <w:t xml:space="preserve"> </w:t>
            </w:r>
            <w:r w:rsidRPr="00983873">
              <w:rPr>
                <w:rFonts w:hint="cs"/>
                <w:rtl/>
              </w:rPr>
              <w:t>פרוסת</w:t>
            </w:r>
            <w:r w:rsidRPr="00983873">
              <w:rPr>
                <w:rtl/>
              </w:rPr>
              <w:t xml:space="preserve"> </w:t>
            </w:r>
            <w:r w:rsidRPr="00983873">
              <w:rPr>
                <w:rFonts w:hint="cs"/>
                <w:rtl/>
              </w:rPr>
              <w:t>שורש</w:t>
            </w:r>
            <w:r w:rsidRPr="00983873">
              <w:rPr>
                <w:rtl/>
              </w:rPr>
              <w:t xml:space="preserve"> </w:t>
            </w:r>
            <w:r w:rsidRPr="00983873">
              <w:rPr>
                <w:rFonts w:hint="cs"/>
                <w:rtl/>
              </w:rPr>
              <w:t>קולרבי</w:t>
            </w:r>
            <w:r w:rsidRPr="00983873">
              <w:rPr>
                <w:rtl/>
              </w:rPr>
              <w:t xml:space="preserve"> </w:t>
            </w:r>
          </w:p>
        </w:tc>
        <w:tc>
          <w:tcPr>
            <w:tcW w:w="851" w:type="dxa"/>
            <w:shd w:val="clear" w:color="auto" w:fill="auto"/>
          </w:tcPr>
          <w:p w:rsidR="00DB760C" w:rsidRPr="00983873" w:rsidRDefault="00DB760C" w:rsidP="004F49C6">
            <w:pPr>
              <w:spacing w:line="360" w:lineRule="auto"/>
              <w:jc w:val="center"/>
              <w:rPr>
                <w:rtl/>
              </w:rPr>
            </w:pPr>
            <w:r>
              <w:rPr>
                <w:rFonts w:hint="cs"/>
                <w:rtl/>
              </w:rPr>
              <w:t>+</w:t>
            </w:r>
          </w:p>
        </w:tc>
        <w:tc>
          <w:tcPr>
            <w:tcW w:w="850" w:type="dxa"/>
            <w:shd w:val="clear" w:color="auto" w:fill="auto"/>
          </w:tcPr>
          <w:p w:rsidR="00DB760C" w:rsidRPr="00983873" w:rsidRDefault="00DB760C" w:rsidP="004F49C6">
            <w:pPr>
              <w:spacing w:line="360" w:lineRule="auto"/>
              <w:jc w:val="center"/>
              <w:rPr>
                <w:rtl/>
              </w:rPr>
            </w:pPr>
            <w:r>
              <w:rPr>
                <w:rFonts w:hint="cs"/>
                <w:rtl/>
              </w:rPr>
              <w:t>+</w:t>
            </w:r>
          </w:p>
        </w:tc>
        <w:tc>
          <w:tcPr>
            <w:tcW w:w="1103" w:type="dxa"/>
            <w:shd w:val="clear" w:color="auto" w:fill="auto"/>
          </w:tcPr>
          <w:p w:rsidR="00DB760C" w:rsidRPr="00983873" w:rsidRDefault="00DB760C" w:rsidP="004F49C6">
            <w:pPr>
              <w:spacing w:line="360" w:lineRule="auto"/>
              <w:jc w:val="center"/>
              <w:rPr>
                <w:rtl/>
              </w:rPr>
            </w:pPr>
            <w:r>
              <w:rPr>
                <w:rFonts w:hint="cs"/>
                <w:rtl/>
              </w:rPr>
              <w:t>+</w:t>
            </w:r>
          </w:p>
        </w:tc>
      </w:tr>
      <w:tr w:rsidR="00DB760C" w:rsidRPr="005B7C74" w:rsidTr="004F49C6">
        <w:tc>
          <w:tcPr>
            <w:tcW w:w="794" w:type="dxa"/>
            <w:shd w:val="clear" w:color="auto" w:fill="auto"/>
          </w:tcPr>
          <w:p w:rsidR="00DB760C" w:rsidRPr="00983873" w:rsidRDefault="00DB760C" w:rsidP="004F49C6">
            <w:pPr>
              <w:spacing w:line="360" w:lineRule="auto"/>
              <w:rPr>
                <w:rtl/>
              </w:rPr>
            </w:pPr>
            <w:r>
              <w:rPr>
                <w:rFonts w:hint="cs"/>
                <w:rtl/>
              </w:rPr>
              <w:t>43</w:t>
            </w:r>
            <w:r w:rsidRPr="00983873">
              <w:rPr>
                <w:rtl/>
              </w:rPr>
              <w:t>*</w:t>
            </w:r>
          </w:p>
        </w:tc>
        <w:tc>
          <w:tcPr>
            <w:tcW w:w="4698" w:type="dxa"/>
            <w:shd w:val="clear" w:color="auto" w:fill="auto"/>
          </w:tcPr>
          <w:p w:rsidR="00DB760C" w:rsidRPr="00983873" w:rsidRDefault="00DB760C" w:rsidP="004F49C6">
            <w:pPr>
              <w:spacing w:line="360" w:lineRule="auto"/>
              <w:rPr>
                <w:rtl/>
              </w:rPr>
            </w:pPr>
            <w:r w:rsidRPr="00983873">
              <w:rPr>
                <w:rFonts w:hint="cs"/>
                <w:rtl/>
              </w:rPr>
              <w:t>תיבות</w:t>
            </w:r>
            <w:r w:rsidRPr="00983873">
              <w:rPr>
                <w:rtl/>
              </w:rPr>
              <w:t xml:space="preserve"> </w:t>
            </w:r>
            <w:r w:rsidRPr="00983873">
              <w:rPr>
                <w:rFonts w:hint="cs"/>
                <w:rtl/>
              </w:rPr>
              <w:t>קולרבי</w:t>
            </w:r>
            <w:r w:rsidRPr="00983873">
              <w:rPr>
                <w:rtl/>
              </w:rPr>
              <w:t xml:space="preserve"> </w:t>
            </w:r>
            <w:r w:rsidRPr="00983873">
              <w:rPr>
                <w:rFonts w:hint="cs"/>
                <w:rtl/>
              </w:rPr>
              <w:t>קטנות</w:t>
            </w:r>
            <w:r w:rsidRPr="00983873">
              <w:rPr>
                <w:rtl/>
              </w:rPr>
              <w:t xml:space="preserve">, </w:t>
            </w:r>
            <w:r w:rsidRPr="00983873">
              <w:rPr>
                <w:rFonts w:hint="cs"/>
                <w:rtl/>
              </w:rPr>
              <w:t>שעברו</w:t>
            </w:r>
            <w:r w:rsidRPr="00983873">
              <w:rPr>
                <w:rtl/>
              </w:rPr>
              <w:t xml:space="preserve"> </w:t>
            </w:r>
            <w:r w:rsidRPr="00983873">
              <w:rPr>
                <w:rFonts w:hint="cs"/>
                <w:rtl/>
              </w:rPr>
              <w:t>הקפאה</w:t>
            </w:r>
            <w:r w:rsidRPr="00983873">
              <w:rPr>
                <w:rtl/>
              </w:rPr>
              <w:t xml:space="preserve"> </w:t>
            </w:r>
            <w:r w:rsidRPr="00983873">
              <w:rPr>
                <w:rFonts w:hint="cs"/>
                <w:rtl/>
              </w:rPr>
              <w:t>והפשרה</w:t>
            </w:r>
            <w:r w:rsidRPr="00983873">
              <w:rPr>
                <w:rtl/>
              </w:rPr>
              <w:t xml:space="preserve">, </w:t>
            </w:r>
            <w:r w:rsidRPr="00983873">
              <w:rPr>
                <w:rFonts w:hint="cs"/>
                <w:rtl/>
              </w:rPr>
              <w:t>בצלחת</w:t>
            </w:r>
            <w:r w:rsidRPr="00983873">
              <w:rPr>
                <w:rtl/>
              </w:rPr>
              <w:t xml:space="preserve"> </w:t>
            </w:r>
            <w:r w:rsidRPr="00983873">
              <w:rPr>
                <w:rFonts w:hint="cs"/>
                <w:rtl/>
              </w:rPr>
              <w:t>קטנה</w:t>
            </w:r>
            <w:r w:rsidRPr="00983873">
              <w:rPr>
                <w:rtl/>
              </w:rPr>
              <w:t xml:space="preserve"> </w:t>
            </w:r>
            <w:r w:rsidRPr="00983873">
              <w:rPr>
                <w:rFonts w:hint="cs"/>
                <w:rtl/>
              </w:rPr>
              <w:t>מסומנת</w:t>
            </w:r>
            <w:r w:rsidRPr="00983873">
              <w:rPr>
                <w:rtl/>
              </w:rPr>
              <w:t xml:space="preserve"> "</w:t>
            </w:r>
            <w:r w:rsidRPr="00983873">
              <w:rPr>
                <w:rFonts w:hint="cs"/>
                <w:rtl/>
              </w:rPr>
              <w:t>קוביות</w:t>
            </w:r>
            <w:r w:rsidRPr="00983873">
              <w:rPr>
                <w:rtl/>
              </w:rPr>
              <w:t xml:space="preserve"> </w:t>
            </w:r>
            <w:r w:rsidRPr="00983873">
              <w:rPr>
                <w:rFonts w:hint="cs"/>
                <w:rtl/>
              </w:rPr>
              <w:t>שעברו</w:t>
            </w:r>
            <w:r w:rsidRPr="00983873">
              <w:rPr>
                <w:rtl/>
              </w:rPr>
              <w:t xml:space="preserve"> </w:t>
            </w:r>
            <w:r w:rsidRPr="00983873">
              <w:rPr>
                <w:rFonts w:hint="cs"/>
                <w:rtl/>
              </w:rPr>
              <w:t>הקפאה</w:t>
            </w:r>
            <w:r w:rsidRPr="00983873">
              <w:rPr>
                <w:rtl/>
              </w:rPr>
              <w:t>"</w:t>
            </w:r>
          </w:p>
        </w:tc>
        <w:tc>
          <w:tcPr>
            <w:tcW w:w="851" w:type="dxa"/>
            <w:shd w:val="clear" w:color="auto" w:fill="auto"/>
          </w:tcPr>
          <w:p w:rsidR="00DB760C" w:rsidRPr="00983873" w:rsidRDefault="00DB760C" w:rsidP="004F49C6">
            <w:pPr>
              <w:spacing w:line="360" w:lineRule="auto"/>
              <w:jc w:val="center"/>
              <w:rPr>
                <w:rtl/>
              </w:rPr>
            </w:pPr>
            <w:r w:rsidRPr="00983873">
              <w:rPr>
                <w:rtl/>
              </w:rPr>
              <w:t>--</w:t>
            </w:r>
          </w:p>
        </w:tc>
        <w:tc>
          <w:tcPr>
            <w:tcW w:w="850" w:type="dxa"/>
            <w:shd w:val="clear" w:color="auto" w:fill="auto"/>
          </w:tcPr>
          <w:p w:rsidR="00DB760C" w:rsidRPr="00983873" w:rsidRDefault="00DB760C" w:rsidP="004F49C6">
            <w:pPr>
              <w:spacing w:line="360" w:lineRule="auto"/>
              <w:jc w:val="center"/>
              <w:rPr>
                <w:rtl/>
              </w:rPr>
            </w:pPr>
            <w:r w:rsidRPr="00983873">
              <w:rPr>
                <w:rtl/>
              </w:rPr>
              <w:t>8</w:t>
            </w:r>
          </w:p>
        </w:tc>
        <w:tc>
          <w:tcPr>
            <w:tcW w:w="1103" w:type="dxa"/>
            <w:shd w:val="clear" w:color="auto" w:fill="auto"/>
          </w:tcPr>
          <w:p w:rsidR="00DB760C" w:rsidRPr="00983873" w:rsidRDefault="00DB760C" w:rsidP="004F49C6">
            <w:pPr>
              <w:spacing w:line="360" w:lineRule="auto"/>
              <w:jc w:val="center"/>
              <w:rPr>
                <w:rtl/>
              </w:rPr>
            </w:pPr>
            <w:r w:rsidRPr="00983873">
              <w:rPr>
                <w:rtl/>
              </w:rPr>
              <w:t>--</w:t>
            </w:r>
          </w:p>
        </w:tc>
      </w:tr>
    </w:tbl>
    <w:p w:rsidR="00DB760C" w:rsidRDefault="00DB760C" w:rsidP="00DB760C">
      <w:pPr>
        <w:rPr>
          <w:rtl/>
        </w:rPr>
      </w:pPr>
    </w:p>
    <w:p w:rsidR="004F49C6" w:rsidRDefault="00DB760C" w:rsidP="00DB760C">
      <w:pPr>
        <w:spacing w:line="360" w:lineRule="auto"/>
        <w:rPr>
          <w:b/>
          <w:bCs/>
          <w:rtl/>
        </w:rPr>
      </w:pPr>
      <w:r>
        <w:rPr>
          <w:rFonts w:hint="cs"/>
          <w:b/>
          <w:bCs/>
          <w:rtl/>
        </w:rPr>
        <w:br/>
      </w:r>
    </w:p>
    <w:p w:rsidR="00DB760C" w:rsidRPr="006B101C" w:rsidRDefault="004F49C6" w:rsidP="00C44CF0">
      <w:pPr>
        <w:pStyle w:val="1"/>
      </w:pPr>
      <w:r>
        <w:rPr>
          <w:rtl/>
        </w:rPr>
        <w:br w:type="page"/>
      </w:r>
      <w:r w:rsidR="00DB760C" w:rsidRPr="006B101C">
        <w:rPr>
          <w:rtl/>
        </w:rPr>
        <w:lastRenderedPageBreak/>
        <w:t>הערות לפריטי ציוד בעיות 4, 5, 6:</w:t>
      </w:r>
    </w:p>
    <w:p w:rsidR="00DD120B" w:rsidRDefault="00DB760C" w:rsidP="00DD120B">
      <w:pPr>
        <w:spacing w:before="360" w:after="0" w:line="360" w:lineRule="auto"/>
        <w:rPr>
          <w:rtl/>
        </w:rPr>
      </w:pPr>
      <w:r w:rsidRPr="00234A4E">
        <w:rPr>
          <w:bCs/>
          <w:rtl/>
        </w:rPr>
        <w:t>פריט</w:t>
      </w:r>
      <w:r>
        <w:rPr>
          <w:rFonts w:hint="cs"/>
          <w:bCs/>
          <w:rtl/>
        </w:rPr>
        <w:t xml:space="preserve"> 19: </w:t>
      </w:r>
      <w:r w:rsidRPr="00234A4E">
        <w:rPr>
          <w:bCs/>
          <w:rtl/>
        </w:rPr>
        <w:t>מבחנות רגילות + כַ</w:t>
      </w:r>
      <w:r>
        <w:rPr>
          <w:bCs/>
          <w:rtl/>
        </w:rPr>
        <w:t>ּ</w:t>
      </w:r>
      <w:r w:rsidRPr="00234A4E">
        <w:rPr>
          <w:bCs/>
          <w:rtl/>
        </w:rPr>
        <w:t>ן מבחנות</w:t>
      </w:r>
      <w:r>
        <w:rPr>
          <w:rFonts w:hint="cs"/>
          <w:rtl/>
        </w:rPr>
        <w:br/>
      </w:r>
      <w:r>
        <w:rPr>
          <w:rtl/>
        </w:rPr>
        <w:t>מבחנות בקוטר כ- 16 מ"מ, בנפח של 2</w:t>
      </w:r>
      <w:r>
        <w:rPr>
          <w:rFonts w:hint="cs"/>
          <w:rtl/>
        </w:rPr>
        <w:t>5</w:t>
      </w:r>
      <w:r>
        <w:rPr>
          <w:rtl/>
        </w:rPr>
        <w:t>-2</w:t>
      </w:r>
      <w:r>
        <w:rPr>
          <w:rFonts w:hint="cs"/>
          <w:rtl/>
        </w:rPr>
        <w:t>0</w:t>
      </w:r>
      <w:r>
        <w:rPr>
          <w:rtl/>
        </w:rPr>
        <w:t xml:space="preserve"> מ"ל. </w:t>
      </w:r>
    </w:p>
    <w:p w:rsidR="00DB760C" w:rsidRDefault="00DB760C" w:rsidP="00DD120B">
      <w:pPr>
        <w:spacing w:before="360" w:after="0" w:line="360" w:lineRule="auto"/>
        <w:rPr>
          <w:rtl/>
        </w:rPr>
      </w:pPr>
      <w:r w:rsidRPr="00006E4B">
        <w:rPr>
          <w:bCs/>
          <w:rtl/>
        </w:rPr>
        <w:t xml:space="preserve">פריט </w:t>
      </w:r>
      <w:r>
        <w:rPr>
          <w:rFonts w:hint="cs"/>
          <w:bCs/>
          <w:rtl/>
        </w:rPr>
        <w:t>21</w:t>
      </w:r>
      <w:r w:rsidRPr="00006E4B">
        <w:rPr>
          <w:bCs/>
          <w:rtl/>
        </w:rPr>
        <w:t>: פיפטה בנפח של 10 מ"ל</w:t>
      </w:r>
      <w:r>
        <w:rPr>
          <w:rFonts w:hint="cs"/>
          <w:bCs/>
          <w:rtl/>
        </w:rPr>
        <w:t xml:space="preserve"> + </w:t>
      </w:r>
      <w:proofErr w:type="spellStart"/>
      <w:r>
        <w:rPr>
          <w:rFonts w:hint="cs"/>
          <w:bCs/>
          <w:rtl/>
        </w:rPr>
        <w:t>פרופיפטה</w:t>
      </w:r>
      <w:proofErr w:type="spellEnd"/>
      <w:r>
        <w:rPr>
          <w:rFonts w:hint="cs"/>
          <w:bCs/>
          <w:rtl/>
        </w:rPr>
        <w:t xml:space="preserve"> מתאימה</w:t>
      </w:r>
      <w:r w:rsidRPr="00006E4B">
        <w:rPr>
          <w:bCs/>
          <w:rtl/>
        </w:rPr>
        <w:br/>
      </w:r>
      <w:r>
        <w:rPr>
          <w:rtl/>
        </w:rPr>
        <w:t>אפשר להשתמש בפיפט</w:t>
      </w:r>
      <w:r>
        <w:rPr>
          <w:rFonts w:hint="cs"/>
          <w:rtl/>
        </w:rPr>
        <w:t>ה</w:t>
      </w:r>
      <w:r>
        <w:rPr>
          <w:rtl/>
        </w:rPr>
        <w:t xml:space="preserve"> מזכוכית או בפיפט</w:t>
      </w:r>
      <w:r>
        <w:rPr>
          <w:rFonts w:hint="cs"/>
          <w:rtl/>
        </w:rPr>
        <w:t>ה</w:t>
      </w:r>
      <w:r>
        <w:rPr>
          <w:rtl/>
        </w:rPr>
        <w:t xml:space="preserve"> לשימוש חד פעמי (מפלסטיק), </w:t>
      </w:r>
      <w:r>
        <w:rPr>
          <w:rFonts w:hint="cs"/>
          <w:rtl/>
        </w:rPr>
        <w:t>בנפח</w:t>
      </w:r>
      <w:r>
        <w:rPr>
          <w:rtl/>
        </w:rPr>
        <w:t xml:space="preserve"> הנדרש. </w:t>
      </w:r>
      <w:r>
        <w:rPr>
          <w:rtl/>
        </w:rPr>
        <w:br/>
        <w:t xml:space="preserve">יש לצרף </w:t>
      </w:r>
      <w:proofErr w:type="spellStart"/>
      <w:r>
        <w:rPr>
          <w:rtl/>
        </w:rPr>
        <w:t>פרופיפטה</w:t>
      </w:r>
      <w:proofErr w:type="spellEnd"/>
      <w:r>
        <w:rPr>
          <w:rtl/>
        </w:rPr>
        <w:t xml:space="preserve"> </w:t>
      </w:r>
      <w:r>
        <w:rPr>
          <w:rFonts w:hint="cs"/>
          <w:rtl/>
        </w:rPr>
        <w:t xml:space="preserve">ירוקה </w:t>
      </w:r>
      <w:r>
        <w:rPr>
          <w:rtl/>
        </w:rPr>
        <w:t>(</w:t>
      </w:r>
      <w:proofErr w:type="spellStart"/>
      <w:r>
        <w:rPr>
          <w:rtl/>
        </w:rPr>
        <w:t>פיפטור</w:t>
      </w:r>
      <w:proofErr w:type="spellEnd"/>
      <w:r>
        <w:rPr>
          <w:rtl/>
        </w:rPr>
        <w:t xml:space="preserve">) </w:t>
      </w:r>
      <w:r>
        <w:rPr>
          <w:rFonts w:hint="cs"/>
          <w:rtl/>
        </w:rPr>
        <w:t>ה</w:t>
      </w:r>
      <w:r>
        <w:rPr>
          <w:rtl/>
        </w:rPr>
        <w:t>מתאימה לפיפטה של 10</w:t>
      </w:r>
      <w:r>
        <w:rPr>
          <w:rFonts w:hint="cs"/>
          <w:rtl/>
        </w:rPr>
        <w:t xml:space="preserve"> </w:t>
      </w:r>
      <w:r>
        <w:rPr>
          <w:rtl/>
        </w:rPr>
        <w:t xml:space="preserve">מ"ל. </w:t>
      </w:r>
    </w:p>
    <w:p w:rsidR="00DD120B" w:rsidRDefault="0033352A" w:rsidP="00DD120B">
      <w:pPr>
        <w:spacing w:line="360" w:lineRule="auto"/>
        <w:rPr>
          <w:bCs/>
          <w:rtl/>
        </w:rPr>
      </w:pPr>
      <w:r>
        <w:rPr>
          <w:noProof/>
        </w:rPr>
        <w:drawing>
          <wp:inline distT="0" distB="0" distL="0" distR="0">
            <wp:extent cx="2466975" cy="685800"/>
            <wp:effectExtent l="0" t="0" r="9525" b="0"/>
            <wp:docPr id="38" name="תמונה 6" descr="תמונה של פרופיטה ירוקה (פיפטור) המתאימה לפיפטה של 10 מ&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685800"/>
                    </a:xfrm>
                    <a:prstGeom prst="rect">
                      <a:avLst/>
                    </a:prstGeom>
                    <a:noFill/>
                    <a:ln>
                      <a:noFill/>
                    </a:ln>
                  </pic:spPr>
                </pic:pic>
              </a:graphicData>
            </a:graphic>
          </wp:inline>
        </w:drawing>
      </w:r>
      <w:r w:rsidR="00DB760C">
        <w:br/>
      </w:r>
      <w:r w:rsidR="00DB760C">
        <w:rPr>
          <w:rFonts w:hint="cs"/>
          <w:b/>
          <w:bCs/>
          <w:rtl/>
        </w:rPr>
        <w:t>לתשומת לבכם:</w:t>
      </w:r>
      <w:r w:rsidR="00DB760C">
        <w:rPr>
          <w:rFonts w:hint="cs"/>
          <w:rtl/>
        </w:rPr>
        <w:br/>
      </w:r>
      <w:proofErr w:type="spellStart"/>
      <w:r w:rsidR="00DB760C">
        <w:rPr>
          <w:rFonts w:hint="cs"/>
          <w:rtl/>
        </w:rPr>
        <w:t>כשפרופיפטה</w:t>
      </w:r>
      <w:proofErr w:type="spellEnd"/>
      <w:r w:rsidR="00DB760C">
        <w:rPr>
          <w:rFonts w:hint="cs"/>
          <w:rtl/>
        </w:rPr>
        <w:t xml:space="preserve"> מתיישנת, טבעת הגומי שאליה מכניסים  את הקצה העליון של הפיפטה נעשית נוקשה ולכן אחיזת הפיפטה רופפת. מצב זה אינו מאפשר עבודה מדויקת.</w:t>
      </w:r>
      <w:r w:rsidR="00DB760C">
        <w:rPr>
          <w:rFonts w:hint="cs"/>
          <w:rtl/>
        </w:rPr>
        <w:br/>
        <w:t>במקרה כזה, כאשר מעלים נפח מסוים של נוזל, הנוזל "בורח" מהפיפטה עוד בטרם המשתמש משחרר את הנוזל</w:t>
      </w:r>
      <w:r w:rsidR="00DB760C">
        <w:rPr>
          <w:rFonts w:hint="cs"/>
          <w:rtl/>
        </w:rPr>
        <w:br/>
        <w:t xml:space="preserve">לפיכך, בזמן הכנת הציוד לבחינה, יש לבדוק את </w:t>
      </w:r>
      <w:proofErr w:type="spellStart"/>
      <w:r w:rsidR="00DB760C">
        <w:rPr>
          <w:rFonts w:hint="cs"/>
          <w:rtl/>
        </w:rPr>
        <w:t>הפרופיפטות</w:t>
      </w:r>
      <w:proofErr w:type="spellEnd"/>
      <w:r w:rsidR="00DB760C">
        <w:rPr>
          <w:rFonts w:hint="cs"/>
          <w:rtl/>
        </w:rPr>
        <w:t xml:space="preserve"> ולתת לנבחנים רק </w:t>
      </w:r>
      <w:proofErr w:type="spellStart"/>
      <w:r w:rsidR="00DB760C">
        <w:rPr>
          <w:rFonts w:hint="cs"/>
          <w:rtl/>
        </w:rPr>
        <w:t>פרופיפטות</w:t>
      </w:r>
      <w:proofErr w:type="spellEnd"/>
      <w:r w:rsidR="00DB760C">
        <w:rPr>
          <w:rFonts w:hint="cs"/>
          <w:rtl/>
        </w:rPr>
        <w:t xml:space="preserve"> תקינות.</w:t>
      </w:r>
    </w:p>
    <w:p w:rsidR="00DD120B" w:rsidRDefault="00DB760C" w:rsidP="00DD120B">
      <w:pPr>
        <w:spacing w:before="360" w:after="0" w:line="360" w:lineRule="auto"/>
        <w:rPr>
          <w:bCs/>
          <w:rtl/>
        </w:rPr>
      </w:pPr>
      <w:r>
        <w:rPr>
          <w:rFonts w:hint="cs"/>
          <w:bCs/>
          <w:rtl/>
        </w:rPr>
        <w:t xml:space="preserve">פריט 28: </w:t>
      </w:r>
      <w:r w:rsidRPr="00B64FBF">
        <w:rPr>
          <w:rFonts w:hint="cs"/>
          <w:b/>
          <w:bCs/>
          <w:rtl/>
        </w:rPr>
        <w:t xml:space="preserve">כלי לאמבט מים </w:t>
      </w:r>
      <w:r>
        <w:rPr>
          <w:b/>
          <w:rtl/>
        </w:rPr>
        <w:br/>
      </w:r>
      <w:r w:rsidRPr="00393D9E">
        <w:rPr>
          <w:rFonts w:asciiTheme="minorBidi" w:hAnsiTheme="minorBidi"/>
          <w:b/>
          <w:rtl/>
        </w:rPr>
        <w:t xml:space="preserve">כלי יציב בנפח 300 – 400 מ"ל, מתאים ל- 1 – 3 מבחנות. </w:t>
      </w:r>
      <w:r w:rsidR="00417C28" w:rsidRPr="00417C28">
        <w:rPr>
          <w:rFonts w:hint="cs"/>
          <w:b/>
          <w:bCs/>
          <w:rtl/>
        </w:rPr>
        <w:t>טיפול מיוחד:</w:t>
      </w:r>
      <w:r w:rsidR="00417C28" w:rsidRPr="00623D62">
        <w:rPr>
          <w:rtl/>
        </w:rPr>
        <w:t xml:space="preserve"> </w:t>
      </w:r>
      <w:r w:rsidRPr="00393D9E">
        <w:rPr>
          <w:rFonts w:asciiTheme="minorBidi" w:hAnsiTheme="minorBidi"/>
          <w:b/>
          <w:color w:val="0033CC"/>
          <w:rtl/>
        </w:rPr>
        <w:t xml:space="preserve">לבקשת התלמיד יש לתת לו מים רותחים. את המים הרותחים יש לשפוך </w:t>
      </w:r>
      <w:r w:rsidRPr="00393D9E">
        <w:rPr>
          <w:rFonts w:asciiTheme="minorBidi" w:hAnsiTheme="minorBidi"/>
          <w:bCs/>
          <w:color w:val="0033CC"/>
          <w:rtl/>
        </w:rPr>
        <w:t>בזהירות</w:t>
      </w:r>
      <w:r w:rsidRPr="00393D9E">
        <w:rPr>
          <w:rFonts w:asciiTheme="minorBidi" w:hAnsiTheme="minorBidi"/>
          <w:b/>
          <w:color w:val="0033CC"/>
          <w:rtl/>
        </w:rPr>
        <w:t xml:space="preserve"> ישירות לכלי המשמש אמבט ולהזהיר את התלמיד.</w:t>
      </w:r>
      <w:r w:rsidRPr="007B7181">
        <w:rPr>
          <w:rFonts w:cs="Guttman Yad-Brush"/>
          <w:b/>
          <w:color w:val="0033CC"/>
          <w:sz w:val="20"/>
          <w:szCs w:val="20"/>
          <w:rtl/>
        </w:rPr>
        <w:t xml:space="preserve">  </w:t>
      </w:r>
      <w:r>
        <w:rPr>
          <w:b/>
          <w:rtl/>
        </w:rPr>
        <w:br/>
      </w:r>
      <w:r>
        <w:rPr>
          <w:rFonts w:hint="cs"/>
          <w:b/>
          <w:rtl/>
        </w:rPr>
        <w:t>בבעיה 4 רק כלי אחד צריך להיות עמיד למים בטמפרטורה גבוהה וכך גם הכלי בבעיה 5.</w:t>
      </w:r>
      <w:r>
        <w:rPr>
          <w:rFonts w:hint="cs"/>
          <w:b/>
          <w:rtl/>
        </w:rPr>
        <w:br/>
      </w:r>
      <w:r>
        <w:rPr>
          <w:rFonts w:hint="cs"/>
          <w:rtl/>
        </w:rPr>
        <w:t xml:space="preserve">* כוס לשימוש חד פעמי מנייר או מפלסטיק </w:t>
      </w:r>
      <w:r w:rsidRPr="007B7181">
        <w:rPr>
          <w:rFonts w:hint="cs"/>
          <w:b/>
          <w:bCs/>
          <w:rtl/>
        </w:rPr>
        <w:t xml:space="preserve">אינה </w:t>
      </w:r>
      <w:r>
        <w:rPr>
          <w:rFonts w:hint="cs"/>
          <w:rtl/>
        </w:rPr>
        <w:t>מתאימה לפריט זה</w:t>
      </w:r>
      <w:r w:rsidR="004F49C6">
        <w:rPr>
          <w:rFonts w:hint="cs"/>
          <w:bCs/>
          <w:rtl/>
        </w:rPr>
        <w:t>.</w:t>
      </w:r>
    </w:p>
    <w:p w:rsidR="00DD120B" w:rsidRDefault="00DB760C" w:rsidP="00DD120B">
      <w:pPr>
        <w:spacing w:before="360" w:after="0" w:line="360" w:lineRule="auto"/>
        <w:rPr>
          <w:bCs/>
          <w:rtl/>
        </w:rPr>
      </w:pPr>
      <w:r w:rsidRPr="00F000DB">
        <w:rPr>
          <w:rFonts w:hint="cs"/>
          <w:bCs/>
          <w:rtl/>
        </w:rPr>
        <w:t xml:space="preserve">פריט </w:t>
      </w:r>
      <w:r>
        <w:rPr>
          <w:rFonts w:hint="cs"/>
          <w:bCs/>
          <w:rtl/>
        </w:rPr>
        <w:t>29</w:t>
      </w:r>
      <w:r w:rsidRPr="00F000DB">
        <w:rPr>
          <w:rFonts w:hint="cs"/>
          <w:bCs/>
          <w:rtl/>
        </w:rPr>
        <w:t>: קוביות קרח</w:t>
      </w:r>
      <w:r>
        <w:rPr>
          <w:b/>
          <w:rtl/>
        </w:rPr>
        <w:br/>
      </w:r>
      <w:r w:rsidRPr="00393D9E">
        <w:rPr>
          <w:rFonts w:cstheme="minorHAnsi"/>
          <w:b/>
          <w:rtl/>
        </w:rPr>
        <w:t>את קוביות הקרח המוכנות אפשר לשמור במקפיא בכוסות חד-פעמיות</w:t>
      </w:r>
      <w:r w:rsidR="00417C28">
        <w:rPr>
          <w:rFonts w:cstheme="minorHAnsi" w:hint="cs"/>
          <w:b/>
          <w:rtl/>
        </w:rPr>
        <w:t xml:space="preserve">. </w:t>
      </w:r>
      <w:r w:rsidR="00417C28" w:rsidRPr="00417C28">
        <w:rPr>
          <w:rFonts w:hint="cs"/>
          <w:b/>
          <w:bCs/>
          <w:rtl/>
        </w:rPr>
        <w:t>טיפול מיוחד:</w:t>
      </w:r>
      <w:r w:rsidR="00417C28" w:rsidRPr="00623D62">
        <w:rPr>
          <w:rtl/>
        </w:rPr>
        <w:t xml:space="preserve"> </w:t>
      </w:r>
      <w:r w:rsidRPr="00393D9E">
        <w:rPr>
          <w:rFonts w:cstheme="minorHAnsi"/>
          <w:b/>
          <w:color w:val="0033CC"/>
          <w:rtl/>
        </w:rPr>
        <w:t>לחלק לתלמידים על פי דרישה.</w:t>
      </w:r>
    </w:p>
    <w:p w:rsidR="00DD120B" w:rsidRDefault="00DB760C" w:rsidP="00DD120B">
      <w:pPr>
        <w:spacing w:before="360" w:after="0" w:line="360" w:lineRule="auto"/>
        <w:rPr>
          <w:bCs/>
          <w:rtl/>
        </w:rPr>
      </w:pPr>
      <w:r w:rsidRPr="00006E4B">
        <w:rPr>
          <w:bCs/>
          <w:rtl/>
        </w:rPr>
        <w:t xml:space="preserve">פריט </w:t>
      </w:r>
      <w:r>
        <w:rPr>
          <w:rFonts w:hint="cs"/>
          <w:bCs/>
          <w:rtl/>
        </w:rPr>
        <w:t>31</w:t>
      </w:r>
      <w:r w:rsidRPr="00006E4B">
        <w:rPr>
          <w:bCs/>
          <w:rtl/>
        </w:rPr>
        <w:t xml:space="preserve">: משפך </w:t>
      </w:r>
      <w:r>
        <w:rPr>
          <w:rtl/>
        </w:rPr>
        <w:br/>
      </w:r>
      <w:r>
        <w:rPr>
          <w:rFonts w:hint="cs"/>
          <w:rtl/>
        </w:rPr>
        <w:t xml:space="preserve">משפך </w:t>
      </w:r>
      <w:r>
        <w:rPr>
          <w:rtl/>
        </w:rPr>
        <w:t xml:space="preserve">מפלסטיק או מזכוכית, בקוטר </w:t>
      </w:r>
      <w:r>
        <w:rPr>
          <w:rFonts w:hint="cs"/>
          <w:rtl/>
        </w:rPr>
        <w:t xml:space="preserve">7-5 </w:t>
      </w:r>
      <w:r>
        <w:rPr>
          <w:rtl/>
        </w:rPr>
        <w:t>ס"מ (</w:t>
      </w:r>
      <w:r>
        <w:rPr>
          <w:rFonts w:hint="cs"/>
          <w:rtl/>
        </w:rPr>
        <w:t>שהקוטר הפנימי של הצינור קטן מ- 1 ס"מ</w:t>
      </w:r>
      <w:r>
        <w:rPr>
          <w:rtl/>
        </w:rPr>
        <w:t>)</w:t>
      </w:r>
      <w:r w:rsidR="004F49C6">
        <w:rPr>
          <w:rFonts w:hint="cs"/>
          <w:rtl/>
        </w:rPr>
        <w:t>.</w:t>
      </w:r>
    </w:p>
    <w:p w:rsidR="00DD120B" w:rsidRDefault="00DB760C" w:rsidP="00DD120B">
      <w:pPr>
        <w:spacing w:before="360" w:after="0" w:line="360" w:lineRule="auto"/>
        <w:rPr>
          <w:b/>
          <w:rtl/>
        </w:rPr>
      </w:pPr>
      <w:r w:rsidRPr="007C3540">
        <w:rPr>
          <w:bCs/>
          <w:rtl/>
        </w:rPr>
        <w:t xml:space="preserve">פריט </w:t>
      </w:r>
      <w:r>
        <w:rPr>
          <w:rFonts w:hint="cs"/>
          <w:bCs/>
          <w:rtl/>
        </w:rPr>
        <w:t>35</w:t>
      </w:r>
      <w:r w:rsidRPr="007C3540">
        <w:rPr>
          <w:bCs/>
          <w:rtl/>
        </w:rPr>
        <w:t xml:space="preserve">: </w:t>
      </w:r>
      <w:r>
        <w:rPr>
          <w:rFonts w:hint="cs"/>
          <w:bCs/>
          <w:rtl/>
        </w:rPr>
        <w:t>כלי ובו מי ברז</w:t>
      </w:r>
      <w:r>
        <w:rPr>
          <w:b/>
          <w:rtl/>
        </w:rPr>
        <w:br/>
      </w:r>
      <w:r>
        <w:rPr>
          <w:rFonts w:hint="cs"/>
          <w:b/>
          <w:rtl/>
        </w:rPr>
        <w:t xml:space="preserve">בקבוק גדול (ליטר </w:t>
      </w:r>
      <w:r>
        <w:rPr>
          <w:b/>
          <w:rtl/>
        </w:rPr>
        <w:t>–</w:t>
      </w:r>
      <w:r>
        <w:rPr>
          <w:rFonts w:hint="cs"/>
          <w:b/>
          <w:rtl/>
        </w:rPr>
        <w:t xml:space="preserve"> ליטר וחצי) ובו מי ברז. ניתן להשתמש בבקבוקים של מים מינרליים או של </w:t>
      </w:r>
      <w:r>
        <w:rPr>
          <w:rFonts w:hint="cs"/>
          <w:b/>
          <w:rtl/>
        </w:rPr>
        <w:lastRenderedPageBreak/>
        <w:t>משקאות קלים. בקבוקים שהיה בהם משקה קל, יש לשטוף היטב לפני המילוי במי</w:t>
      </w:r>
      <w:r w:rsidR="00DD120B">
        <w:rPr>
          <w:rFonts w:hint="cs"/>
          <w:b/>
          <w:rtl/>
        </w:rPr>
        <w:t xml:space="preserve"> ברז. רשום על הבקבוק "מי ברז ".</w:t>
      </w:r>
    </w:p>
    <w:p w:rsidR="00DD120B" w:rsidRDefault="00DB760C" w:rsidP="00DD120B">
      <w:pPr>
        <w:spacing w:before="360" w:after="0" w:line="360" w:lineRule="auto"/>
        <w:rPr>
          <w:bCs/>
          <w:rtl/>
        </w:rPr>
      </w:pPr>
      <w:r w:rsidRPr="007764A3">
        <w:rPr>
          <w:rFonts w:hint="cs"/>
          <w:b/>
          <w:bCs/>
          <w:rtl/>
        </w:rPr>
        <w:t xml:space="preserve">פריט </w:t>
      </w:r>
      <w:r>
        <w:rPr>
          <w:rFonts w:hint="cs"/>
          <w:b/>
          <w:bCs/>
          <w:rtl/>
        </w:rPr>
        <w:t>37</w:t>
      </w:r>
      <w:r w:rsidRPr="007764A3">
        <w:rPr>
          <w:rFonts w:hint="cs"/>
          <w:b/>
          <w:bCs/>
          <w:rtl/>
        </w:rPr>
        <w:t xml:space="preserve">: מקלונים לבדיקת </w:t>
      </w:r>
      <w:proofErr w:type="spellStart"/>
      <w:r w:rsidRPr="007764A3">
        <w:rPr>
          <w:rFonts w:hint="cs"/>
          <w:b/>
          <w:bCs/>
          <w:rtl/>
        </w:rPr>
        <w:t>גלוקוז</w:t>
      </w:r>
      <w:proofErr w:type="spellEnd"/>
      <w:r w:rsidRPr="007764A3">
        <w:rPr>
          <w:b/>
          <w:bCs/>
          <w:rtl/>
        </w:rPr>
        <w:br/>
      </w:r>
      <w:r>
        <w:rPr>
          <w:rFonts w:hint="cs"/>
          <w:rtl/>
        </w:rPr>
        <w:t xml:space="preserve">מקלונים מסוג </w:t>
      </w:r>
      <w:proofErr w:type="spellStart"/>
      <w:r>
        <w:rPr>
          <w:rFonts w:hint="cs"/>
          <w:rtl/>
        </w:rPr>
        <w:t>מדיטסט</w:t>
      </w:r>
      <w:proofErr w:type="spellEnd"/>
      <w:r>
        <w:rPr>
          <w:rFonts w:hint="cs"/>
          <w:rtl/>
        </w:rPr>
        <w:t xml:space="preserve"> (</w:t>
      </w:r>
      <w:proofErr w:type="spellStart"/>
      <w:r>
        <w:t>Medi</w:t>
      </w:r>
      <w:proofErr w:type="spellEnd"/>
      <w:r>
        <w:t>-Test Glucose</w:t>
      </w:r>
      <w:r>
        <w:rPr>
          <w:rFonts w:hint="cs"/>
          <w:rtl/>
        </w:rPr>
        <w:t xml:space="preserve">). את המקלונים יש לחלק לתלמידים בצלחת פטרי נקייה או בכוס נמוכה כך שהקצה העליון של המקלונים (ללא הריבוע הצהוב) יבלוט מעל לכלי. </w:t>
      </w:r>
      <w:r>
        <w:rPr>
          <w:rtl/>
        </w:rPr>
        <w:br/>
      </w:r>
      <w:r>
        <w:rPr>
          <w:rFonts w:hint="cs"/>
          <w:rtl/>
        </w:rPr>
        <w:t>אין לצרף את סולם הצבעים שעל הקופסה.</w:t>
      </w:r>
    </w:p>
    <w:p w:rsidR="00E56474" w:rsidRPr="00DD120B" w:rsidRDefault="00DB760C" w:rsidP="00DD120B">
      <w:pPr>
        <w:spacing w:before="360" w:after="0" w:line="360" w:lineRule="auto"/>
        <w:rPr>
          <w:bCs/>
          <w:rtl/>
        </w:rPr>
      </w:pPr>
      <w:r w:rsidRPr="007764A3">
        <w:rPr>
          <w:rFonts w:hint="cs"/>
          <w:b/>
          <w:bCs/>
          <w:rtl/>
        </w:rPr>
        <w:t xml:space="preserve">פריט </w:t>
      </w:r>
      <w:r>
        <w:rPr>
          <w:rFonts w:hint="cs"/>
          <w:b/>
          <w:bCs/>
          <w:rtl/>
        </w:rPr>
        <w:t>38</w:t>
      </w:r>
      <w:r w:rsidRPr="007764A3">
        <w:rPr>
          <w:rFonts w:hint="cs"/>
          <w:b/>
          <w:bCs/>
          <w:rtl/>
        </w:rPr>
        <w:t xml:space="preserve">: בקבוקון עם טפי ובו כ- 10 מ"ל  </w:t>
      </w:r>
      <w:r w:rsidRPr="00DB760C">
        <w:rPr>
          <w:b/>
          <w:bCs/>
        </w:rPr>
        <w:t>KMnO</w:t>
      </w:r>
      <w:r w:rsidRPr="00DB760C">
        <w:rPr>
          <w:b/>
          <w:bCs/>
          <w:vertAlign w:val="subscript"/>
        </w:rPr>
        <w:t>4</w:t>
      </w:r>
      <w:r w:rsidRPr="00DB760C">
        <w:rPr>
          <w:rFonts w:hint="cs"/>
          <w:b/>
          <w:bCs/>
          <w:vertAlign w:val="subscript"/>
          <w:rtl/>
        </w:rPr>
        <w:br/>
      </w:r>
      <w:r w:rsidRPr="00DB760C">
        <w:rPr>
          <w:rFonts w:hint="cs"/>
          <w:rtl/>
        </w:rPr>
        <w:t>להכנת 120 מ"ל תמיסה, יש להכין את התמיסות הבאות:</w:t>
      </w:r>
      <w:r>
        <w:rPr>
          <w:rtl/>
        </w:rPr>
        <w:br/>
      </w:r>
      <w:r>
        <w:rPr>
          <w:rFonts w:hint="cs"/>
          <w:rtl/>
        </w:rPr>
        <w:t xml:space="preserve">א. ל- 0.2 גרם אבקת </w:t>
      </w:r>
      <w:r w:rsidRPr="00DB760C">
        <w:t>KMnO</w:t>
      </w:r>
      <w:r w:rsidRPr="00DB760C">
        <w:rPr>
          <w:vertAlign w:val="subscript"/>
        </w:rPr>
        <w:t>4</w:t>
      </w:r>
      <w:r>
        <w:rPr>
          <w:rFonts w:hint="cs"/>
          <w:rtl/>
        </w:rPr>
        <w:t xml:space="preserve"> </w:t>
      </w:r>
      <w:r w:rsidRPr="00DB760C">
        <w:rPr>
          <w:rFonts w:hint="cs"/>
          <w:rtl/>
        </w:rPr>
        <w:t xml:space="preserve"> הוסף 20 מ"ל מים מזוקקים.</w:t>
      </w:r>
      <w:r w:rsidRPr="00DB760C">
        <w:rPr>
          <w:rtl/>
        </w:rPr>
        <w:br/>
      </w:r>
      <w:r w:rsidRPr="00DB760C">
        <w:rPr>
          <w:rFonts w:hint="cs"/>
          <w:rtl/>
        </w:rPr>
        <w:t xml:space="preserve">ב. ל- 94.5 מ"ל מים מזוקקים הוסף 5.5 מ"ל חומצה גופריתנית </w:t>
      </w:r>
      <w:r w:rsidRPr="00DB760C">
        <w:t>H</w:t>
      </w:r>
      <w:r w:rsidRPr="00DB760C">
        <w:rPr>
          <w:vertAlign w:val="subscript"/>
        </w:rPr>
        <w:t>2</w:t>
      </w:r>
      <w:r w:rsidRPr="00DB760C">
        <w:t>SO</w:t>
      </w:r>
      <w:r w:rsidRPr="00DB760C">
        <w:rPr>
          <w:vertAlign w:val="subscript"/>
        </w:rPr>
        <w:t>4</w:t>
      </w:r>
      <w:r w:rsidRPr="00DB760C">
        <w:rPr>
          <w:rFonts w:hint="cs"/>
          <w:rtl/>
        </w:rPr>
        <w:t xml:space="preserve"> מרוכזת (95% - 98%). </w:t>
      </w:r>
      <w:r w:rsidRPr="00DB760C">
        <w:rPr>
          <w:rFonts w:hint="cs"/>
          <w:b/>
          <w:bCs/>
          <w:rtl/>
        </w:rPr>
        <w:t>זהירות: עבוד במנדף! הוסף את החומצה לתוך המים!!</w:t>
      </w:r>
      <w:r w:rsidR="00957400">
        <w:rPr>
          <w:rFonts w:hint="cs"/>
          <w:rtl/>
        </w:rPr>
        <w:t xml:space="preserve"> </w:t>
      </w:r>
      <w:r w:rsidR="008F0D4E" w:rsidRPr="008F0D4E">
        <w:rPr>
          <w:rFonts w:hint="cs"/>
          <w:highlight w:val="yellow"/>
          <w:rtl/>
        </w:rPr>
        <w:t xml:space="preserve">על פי החישוב זאת תמיסת </w:t>
      </w:r>
      <w:r w:rsidR="008F0D4E" w:rsidRPr="008F0D4E">
        <w:rPr>
          <w:highlight w:val="yellow"/>
        </w:rPr>
        <w:t>1M</w:t>
      </w:r>
    </w:p>
    <w:p w:rsidR="00E56474" w:rsidRDefault="00DB760C" w:rsidP="00E56474">
      <w:pPr>
        <w:pStyle w:val="ab"/>
        <w:numPr>
          <w:ilvl w:val="0"/>
          <w:numId w:val="20"/>
        </w:numPr>
        <w:bidi/>
        <w:spacing w:line="360" w:lineRule="auto"/>
        <w:ind w:left="423" w:hanging="425"/>
      </w:pPr>
      <w:r w:rsidRPr="00DB760C">
        <w:rPr>
          <w:rFonts w:hint="cs"/>
          <w:rtl/>
        </w:rPr>
        <w:t xml:space="preserve">ערבב 20 מ"ל תמיסת </w:t>
      </w:r>
      <w:r w:rsidRPr="00DB760C">
        <w:t>KMnO</w:t>
      </w:r>
      <w:r w:rsidRPr="00E56474">
        <w:rPr>
          <w:vertAlign w:val="subscript"/>
        </w:rPr>
        <w:t>4</w:t>
      </w:r>
      <w:r w:rsidRPr="00E56474">
        <w:rPr>
          <w:rFonts w:hint="cs"/>
          <w:vertAlign w:val="subscript"/>
          <w:rtl/>
        </w:rPr>
        <w:t xml:space="preserve">  </w:t>
      </w:r>
      <w:r w:rsidRPr="00DB760C">
        <w:rPr>
          <w:rFonts w:hint="cs"/>
          <w:rtl/>
        </w:rPr>
        <w:t>ו- 100 מ"ל תמיסת חומצה גופריתנית.</w:t>
      </w:r>
    </w:p>
    <w:p w:rsidR="00DB760C" w:rsidRPr="00DB760C" w:rsidRDefault="00DB760C" w:rsidP="00E56474">
      <w:pPr>
        <w:pStyle w:val="ab"/>
        <w:numPr>
          <w:ilvl w:val="0"/>
          <w:numId w:val="20"/>
        </w:numPr>
        <w:bidi/>
        <w:spacing w:line="360" w:lineRule="auto"/>
        <w:ind w:left="423" w:hanging="425"/>
        <w:rPr>
          <w:rtl/>
        </w:rPr>
      </w:pPr>
      <w:r w:rsidRPr="00DB760C">
        <w:rPr>
          <w:rFonts w:hint="cs"/>
          <w:rtl/>
        </w:rPr>
        <w:t xml:space="preserve">העבר לכל בקבוקון עם טפי כ- 10 מ"ל מהתמיסה. רשום על הבקבוקון "תמיסת </w:t>
      </w:r>
      <w:r w:rsidRPr="00DB760C">
        <w:t>KMnO</w:t>
      </w:r>
      <w:r w:rsidRPr="00E56474">
        <w:rPr>
          <w:vertAlign w:val="subscript"/>
        </w:rPr>
        <w:t>4</w:t>
      </w:r>
      <w:r w:rsidRPr="00DB760C">
        <w:rPr>
          <w:rFonts w:hint="cs"/>
          <w:rtl/>
        </w:rPr>
        <w:t xml:space="preserve">, זהירות מכיל חומצה". </w:t>
      </w:r>
      <w:r w:rsidR="008E3C82" w:rsidRPr="00DB760C">
        <w:rPr>
          <w:rFonts w:hint="cs"/>
          <w:rtl/>
        </w:rPr>
        <w:t xml:space="preserve">בחר בבקבוקונים </w:t>
      </w:r>
      <w:r w:rsidR="008E3C82">
        <w:rPr>
          <w:rFonts w:hint="cs"/>
          <w:rtl/>
        </w:rPr>
        <w:t xml:space="preserve">חומים </w:t>
      </w:r>
      <w:r w:rsidR="008E3C82" w:rsidRPr="00DB760C">
        <w:rPr>
          <w:rFonts w:hint="cs"/>
          <w:rtl/>
        </w:rPr>
        <w:t>שהנפח שלהם קטן כדי שהטפי יגיע לתמיסה.</w:t>
      </w:r>
      <w:r w:rsidR="008E3C82" w:rsidRPr="00DB760C">
        <w:rPr>
          <w:rtl/>
        </w:rPr>
        <w:br/>
      </w:r>
      <w:r w:rsidRPr="00DB760C">
        <w:rPr>
          <w:rFonts w:hint="cs"/>
          <w:rtl/>
        </w:rPr>
        <w:t xml:space="preserve">אפשר להכין את תערובת התמיסות </w:t>
      </w:r>
      <w:r w:rsidRPr="00DB760C">
        <w:rPr>
          <w:rtl/>
        </w:rPr>
        <w:t xml:space="preserve">5-4 </w:t>
      </w:r>
      <w:r w:rsidRPr="00DB760C">
        <w:rPr>
          <w:rFonts w:hint="cs"/>
          <w:rtl/>
        </w:rPr>
        <w:t>ימים לפני הבחינה, ולשמור בבקבוק חום במקרר. יום לפני הבחינה העבר כ-10 מ"ל מתמיסת האם לבקבוקונים. שמור את הבקבוקונים במקרר</w:t>
      </w:r>
      <w:r w:rsidRPr="00E56474">
        <w:rPr>
          <w:b/>
          <w:rtl/>
        </w:rPr>
        <w:t xml:space="preserve"> </w:t>
      </w:r>
      <w:r w:rsidRPr="00DB760C">
        <w:rPr>
          <w:rFonts w:hint="cs"/>
          <w:rtl/>
        </w:rPr>
        <w:t xml:space="preserve">עד לבוקר הבחינה.  </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DDDDDD"/>
        <w:tblCellMar>
          <w:top w:w="45" w:type="dxa"/>
          <w:left w:w="45" w:type="dxa"/>
          <w:bottom w:w="45" w:type="dxa"/>
          <w:right w:w="45" w:type="dxa"/>
        </w:tblCellMar>
        <w:tblLook w:val="04A0"/>
      </w:tblPr>
      <w:tblGrid>
        <w:gridCol w:w="763"/>
        <w:gridCol w:w="772"/>
        <w:gridCol w:w="543"/>
        <w:gridCol w:w="557"/>
        <w:gridCol w:w="622"/>
        <w:gridCol w:w="363"/>
        <w:gridCol w:w="677"/>
        <w:gridCol w:w="370"/>
      </w:tblGrid>
      <w:tr w:rsidR="008F0D4E" w:rsidRPr="008F0D4E" w:rsidTr="008F0D4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DDEE"/>
            <w:vAlign w:val="center"/>
            <w:hideMark/>
          </w:tcPr>
          <w:p w:rsidR="008F0D4E" w:rsidRPr="008F0D4E" w:rsidRDefault="008F0D4E" w:rsidP="008F0D4E">
            <w:pPr>
              <w:spacing w:line="240" w:lineRule="auto"/>
              <w:rPr>
                <w:rFonts w:ascii="Verdana" w:eastAsia="Times New Roman" w:hAnsi="Verdana" w:cs="Times New Roman"/>
                <w:sz w:val="18"/>
                <w:szCs w:val="18"/>
              </w:rPr>
            </w:pPr>
            <w:r w:rsidRPr="008F0D4E">
              <w:rPr>
                <w:rFonts w:ascii="Verdana" w:eastAsia="Times New Roman" w:hAnsi="Verdana" w:cs="Times New Roman"/>
                <w:sz w:val="18"/>
                <w:szCs w:val="18"/>
              </w:rPr>
              <w:t>H</w:t>
            </w:r>
            <w:r w:rsidRPr="008F0D4E">
              <w:rPr>
                <w:rFonts w:ascii="Verdana" w:eastAsia="Times New Roman" w:hAnsi="Verdana" w:cs="Times New Roman"/>
                <w:sz w:val="17"/>
                <w:szCs w:val="17"/>
                <w:vertAlign w:val="subscript"/>
              </w:rPr>
              <w:t>2</w:t>
            </w:r>
            <w:r w:rsidRPr="008F0D4E">
              <w:rPr>
                <w:rFonts w:ascii="Verdana" w:eastAsia="Times New Roman" w:hAnsi="Verdana" w:cs="Times New Roman"/>
                <w:sz w:val="18"/>
                <w:szCs w:val="18"/>
              </w:rPr>
              <w:t>SO</w:t>
            </w:r>
            <w:r w:rsidRPr="008F0D4E">
              <w:rPr>
                <w:rFonts w:ascii="Verdana" w:eastAsia="Times New Roman" w:hAnsi="Verdana" w:cs="Times New Roman"/>
                <w:sz w:val="17"/>
                <w:szCs w:val="17"/>
                <w:vertAlign w:val="subscript"/>
              </w:rPr>
              <w:t>4</w:t>
            </w:r>
            <w:r w:rsidRPr="008F0D4E">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DDEE"/>
            <w:vAlign w:val="center"/>
            <w:hideMark/>
          </w:tcPr>
          <w:p w:rsidR="008F0D4E" w:rsidRPr="008F0D4E" w:rsidRDefault="008F0D4E" w:rsidP="008F0D4E">
            <w:pPr>
              <w:spacing w:line="240" w:lineRule="auto"/>
              <w:jc w:val="center"/>
              <w:rPr>
                <w:rFonts w:ascii="Verdana" w:eastAsia="Times New Roman" w:hAnsi="Verdana" w:cs="Times New Roman"/>
                <w:sz w:val="18"/>
                <w:szCs w:val="18"/>
              </w:rPr>
            </w:pPr>
            <w:r w:rsidRPr="008F0D4E">
              <w:rPr>
                <w:rFonts w:ascii="Verdana" w:eastAsia="Times New Roman" w:hAnsi="Verdana" w:cs="Times New Roman"/>
                <w:sz w:val="18"/>
                <w:szCs w:val="18"/>
              </w:rPr>
              <w:t>98.073</w:t>
            </w:r>
          </w:p>
        </w:tc>
        <w:tc>
          <w:tcPr>
            <w:tcW w:w="0" w:type="auto"/>
            <w:tcBorders>
              <w:top w:val="outset" w:sz="6" w:space="0" w:color="auto"/>
              <w:left w:val="outset" w:sz="6" w:space="0" w:color="auto"/>
              <w:bottom w:val="outset" w:sz="6" w:space="0" w:color="auto"/>
              <w:right w:val="outset" w:sz="6" w:space="0" w:color="auto"/>
            </w:tcBorders>
            <w:shd w:val="clear" w:color="auto" w:fill="CCDDEE"/>
            <w:vAlign w:val="center"/>
            <w:hideMark/>
          </w:tcPr>
          <w:p w:rsidR="008F0D4E" w:rsidRPr="008F0D4E" w:rsidRDefault="008F0D4E" w:rsidP="008F0D4E">
            <w:pPr>
              <w:spacing w:line="240" w:lineRule="auto"/>
              <w:jc w:val="center"/>
              <w:rPr>
                <w:rFonts w:ascii="Verdana" w:eastAsia="Times New Roman" w:hAnsi="Verdana" w:cs="Times New Roman"/>
                <w:sz w:val="18"/>
                <w:szCs w:val="18"/>
              </w:rPr>
            </w:pPr>
            <w:r w:rsidRPr="008F0D4E">
              <w:rPr>
                <w:rFonts w:ascii="Verdana" w:eastAsia="Times New Roman" w:hAnsi="Verdana" w:cs="Times New Roman"/>
                <w:sz w:val="18"/>
                <w:szCs w:val="18"/>
              </w:rPr>
              <w:t>1.84</w:t>
            </w:r>
          </w:p>
        </w:tc>
        <w:tc>
          <w:tcPr>
            <w:tcW w:w="0" w:type="auto"/>
            <w:tcBorders>
              <w:top w:val="outset" w:sz="6" w:space="0" w:color="auto"/>
              <w:left w:val="outset" w:sz="6" w:space="0" w:color="auto"/>
              <w:bottom w:val="outset" w:sz="6" w:space="0" w:color="auto"/>
              <w:right w:val="outset" w:sz="6" w:space="0" w:color="auto"/>
            </w:tcBorders>
            <w:shd w:val="clear" w:color="auto" w:fill="CCDDEE"/>
            <w:vAlign w:val="center"/>
            <w:hideMark/>
          </w:tcPr>
          <w:p w:rsidR="008F0D4E" w:rsidRPr="008F0D4E" w:rsidRDefault="008F0D4E" w:rsidP="008F0D4E">
            <w:pPr>
              <w:spacing w:line="240" w:lineRule="auto"/>
              <w:jc w:val="center"/>
              <w:rPr>
                <w:rFonts w:ascii="Verdana" w:eastAsia="Times New Roman" w:hAnsi="Verdana" w:cs="Times New Roman"/>
                <w:sz w:val="18"/>
                <w:szCs w:val="18"/>
              </w:rPr>
            </w:pPr>
            <w:r w:rsidRPr="008F0D4E">
              <w:rPr>
                <w:rFonts w:ascii="Verdana" w:eastAsia="Times New Roman" w:hAnsi="Verdana" w:cs="Times New Roman"/>
                <w:sz w:val="18"/>
                <w:szCs w:val="18"/>
              </w:rPr>
              <w:t>96%</w:t>
            </w:r>
          </w:p>
        </w:tc>
        <w:tc>
          <w:tcPr>
            <w:tcW w:w="608" w:type="dxa"/>
            <w:tcBorders>
              <w:top w:val="outset" w:sz="6" w:space="0" w:color="auto"/>
              <w:left w:val="outset" w:sz="6" w:space="0" w:color="auto"/>
              <w:bottom w:val="outset" w:sz="6" w:space="0" w:color="auto"/>
              <w:right w:val="outset" w:sz="6" w:space="0" w:color="auto"/>
            </w:tcBorders>
            <w:shd w:val="clear" w:color="auto" w:fill="CCDDEE"/>
          </w:tcPr>
          <w:p w:rsidR="008F0D4E" w:rsidRPr="008F0D4E" w:rsidRDefault="008F0D4E" w:rsidP="008F0D4E">
            <w:pPr>
              <w:spacing w:line="240" w:lineRule="auto"/>
              <w:jc w:val="center"/>
              <w:rPr>
                <w:rFonts w:ascii="Verdana" w:eastAsia="Times New Roman" w:hAnsi="Verdana" w:cs="Times New Roman"/>
                <w:sz w:val="18"/>
                <w:szCs w:val="18"/>
              </w:rPr>
            </w:pPr>
            <w:proofErr w:type="spellStart"/>
            <w:r>
              <w:rPr>
                <w:rFonts w:ascii="Verdana" w:eastAsia="Times New Roman" w:hAnsi="Verdana" w:cs="Times New Roman" w:hint="cs"/>
                <w:sz w:val="18"/>
                <w:szCs w:val="18"/>
                <w:rtl/>
              </w:rPr>
              <w:t>מולריות</w:t>
            </w:r>
            <w:proofErr w:type="spellEnd"/>
          </w:p>
        </w:tc>
        <w:tc>
          <w:tcPr>
            <w:tcW w:w="349" w:type="dxa"/>
            <w:tcBorders>
              <w:top w:val="outset" w:sz="6" w:space="0" w:color="auto"/>
              <w:left w:val="outset" w:sz="6" w:space="0" w:color="auto"/>
              <w:bottom w:val="outset" w:sz="6" w:space="0" w:color="auto"/>
              <w:right w:val="outset" w:sz="6" w:space="0" w:color="auto"/>
            </w:tcBorders>
            <w:shd w:val="clear" w:color="auto" w:fill="CCDDEE"/>
            <w:vAlign w:val="center"/>
            <w:hideMark/>
          </w:tcPr>
          <w:p w:rsidR="008F0D4E" w:rsidRPr="008F0D4E" w:rsidRDefault="008F0D4E" w:rsidP="008F0D4E">
            <w:pPr>
              <w:spacing w:line="240" w:lineRule="auto"/>
              <w:jc w:val="center"/>
              <w:rPr>
                <w:rFonts w:ascii="Verdana" w:eastAsia="Times New Roman" w:hAnsi="Verdana" w:cs="Times New Roman"/>
                <w:sz w:val="18"/>
                <w:szCs w:val="18"/>
              </w:rPr>
            </w:pPr>
            <w:r w:rsidRPr="008F0D4E">
              <w:rPr>
                <w:rFonts w:ascii="Verdana" w:eastAsia="Times New Roman" w:hAnsi="Verdana" w:cs="Times New Roman"/>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CCDDEE"/>
          </w:tcPr>
          <w:p w:rsidR="008F0D4E" w:rsidRPr="008F0D4E" w:rsidRDefault="008F0D4E" w:rsidP="008F0D4E">
            <w:pPr>
              <w:spacing w:line="240" w:lineRule="auto"/>
              <w:jc w:val="center"/>
              <w:rPr>
                <w:rFonts w:ascii="Verdana" w:eastAsia="Times New Roman" w:hAnsi="Verdana" w:cs="Times New Roman"/>
                <w:sz w:val="18"/>
                <w:szCs w:val="18"/>
              </w:rPr>
            </w:pPr>
            <w:r>
              <w:rPr>
                <w:rFonts w:ascii="Verdana" w:eastAsia="Times New Roman" w:hAnsi="Verdana" w:cs="Times New Roman" w:hint="cs"/>
                <w:sz w:val="18"/>
                <w:szCs w:val="18"/>
                <w:rtl/>
              </w:rPr>
              <w:t>נורמליות</w:t>
            </w:r>
          </w:p>
        </w:tc>
        <w:tc>
          <w:tcPr>
            <w:tcW w:w="0" w:type="auto"/>
            <w:tcBorders>
              <w:top w:val="outset" w:sz="6" w:space="0" w:color="auto"/>
              <w:left w:val="outset" w:sz="6" w:space="0" w:color="auto"/>
              <w:bottom w:val="outset" w:sz="6" w:space="0" w:color="auto"/>
              <w:right w:val="outset" w:sz="6" w:space="0" w:color="auto"/>
            </w:tcBorders>
            <w:shd w:val="clear" w:color="auto" w:fill="CCDDEE"/>
            <w:vAlign w:val="center"/>
            <w:hideMark/>
          </w:tcPr>
          <w:p w:rsidR="008F0D4E" w:rsidRPr="008F0D4E" w:rsidRDefault="008F0D4E" w:rsidP="008F0D4E">
            <w:pPr>
              <w:spacing w:line="240" w:lineRule="auto"/>
              <w:jc w:val="center"/>
              <w:rPr>
                <w:rFonts w:ascii="Verdana" w:eastAsia="Times New Roman" w:hAnsi="Verdana" w:cs="Times New Roman"/>
                <w:sz w:val="18"/>
                <w:szCs w:val="18"/>
              </w:rPr>
            </w:pPr>
            <w:r w:rsidRPr="008F0D4E">
              <w:rPr>
                <w:rFonts w:ascii="Verdana" w:eastAsia="Times New Roman" w:hAnsi="Verdana" w:cs="Times New Roman"/>
                <w:sz w:val="18"/>
                <w:szCs w:val="18"/>
              </w:rPr>
              <w:t>36</w:t>
            </w:r>
          </w:p>
        </w:tc>
      </w:tr>
    </w:tbl>
    <w:p w:rsidR="00DB760C" w:rsidRDefault="00DB760C" w:rsidP="00DD120B">
      <w:pPr>
        <w:spacing w:before="360" w:after="0" w:line="360" w:lineRule="auto"/>
        <w:rPr>
          <w:rtl/>
        </w:rPr>
      </w:pPr>
      <w:r w:rsidRPr="00DB760C">
        <w:rPr>
          <w:rFonts w:hint="cs"/>
          <w:b/>
          <w:bCs/>
          <w:rtl/>
        </w:rPr>
        <w:t xml:space="preserve">פריט 39: </w:t>
      </w:r>
      <w:r w:rsidRPr="006C2FA1">
        <w:rPr>
          <w:rFonts w:hint="cs"/>
          <w:b/>
          <w:bCs/>
          <w:rtl/>
        </w:rPr>
        <w:t>מבחנה ובה 8 מ"ל תמיסת דטרגנט בריכוז 6%</w:t>
      </w:r>
      <w:r w:rsidRPr="006C2FA1">
        <w:rPr>
          <w:rFonts w:hint="cs"/>
          <w:b/>
          <w:bCs/>
          <w:rtl/>
        </w:rPr>
        <w:br/>
      </w:r>
      <w:r>
        <w:rPr>
          <w:rFonts w:hint="cs"/>
          <w:rtl/>
        </w:rPr>
        <w:t xml:space="preserve">אפשר להשתמש בסבון כלים נוזלי מכל תוצרת (אין חשיבות לצבע נוזל הכלים), בריכוז חומר פעיל 24% או 18%. </w:t>
      </w:r>
    </w:p>
    <w:p w:rsidR="00DB760C" w:rsidRDefault="00DB760C" w:rsidP="00DB760C">
      <w:pPr>
        <w:spacing w:line="360" w:lineRule="auto"/>
        <w:rPr>
          <w:rtl/>
        </w:rPr>
      </w:pPr>
      <w:r>
        <w:rPr>
          <w:rFonts w:hint="cs"/>
          <w:rtl/>
        </w:rPr>
        <w:t xml:space="preserve">לקבלת 100 מ"ל דטרגנט בריכוז חומר פעיל של 6%: </w:t>
      </w:r>
    </w:p>
    <w:p w:rsidR="00DD120B" w:rsidRDefault="00DB760C" w:rsidP="00DD120B">
      <w:pPr>
        <w:spacing w:line="360" w:lineRule="auto"/>
        <w:rPr>
          <w:rtl/>
        </w:rPr>
      </w:pPr>
      <w:r>
        <w:rPr>
          <w:rFonts w:hint="cs"/>
          <w:rtl/>
        </w:rPr>
        <w:t xml:space="preserve">אם ברשותך תמיסת סבון כלים בריכוז חומר פעיל 24%: ל- 25 מ"ל סבון כלים הוסף 75 מ"ל מים. </w:t>
      </w:r>
      <w:r>
        <w:rPr>
          <w:rtl/>
        </w:rPr>
        <w:br/>
      </w:r>
      <w:r>
        <w:rPr>
          <w:rFonts w:hint="cs"/>
          <w:rtl/>
        </w:rPr>
        <w:t xml:space="preserve">אם ברשותך תמיסת סבון כלים בריכוז חומר פעיל 18%: ל- 33.3 מ"ל דטרגנט הוסף 66.6 מ"ל מים.  אפשר להשתמש גם במי ברז. השתדל למהול בעדינות כדי שלא </w:t>
      </w:r>
      <w:proofErr w:type="spellStart"/>
      <w:r>
        <w:rPr>
          <w:rFonts w:hint="cs"/>
          <w:rtl/>
        </w:rPr>
        <w:t>יווצר</w:t>
      </w:r>
      <w:proofErr w:type="spellEnd"/>
      <w:r>
        <w:rPr>
          <w:rFonts w:hint="cs"/>
          <w:rtl/>
        </w:rPr>
        <w:t xml:space="preserve"> קצף.</w:t>
      </w:r>
      <w:r>
        <w:rPr>
          <w:rtl/>
        </w:rPr>
        <w:br/>
      </w:r>
      <w:r>
        <w:rPr>
          <w:rFonts w:hint="cs"/>
          <w:rtl/>
        </w:rPr>
        <w:t>העבר לכל מבחנה 8 מ"ל תמיסת דטרגנט 6%. רשום על המבחנה "דטרגנט".</w:t>
      </w:r>
      <w:r>
        <w:rPr>
          <w:rtl/>
        </w:rPr>
        <w:br/>
      </w:r>
      <w:r>
        <w:rPr>
          <w:rFonts w:hint="cs"/>
          <w:rtl/>
        </w:rPr>
        <w:t>אפשר להכין מספר ימים לפני הבחינה.</w:t>
      </w:r>
    </w:p>
    <w:p w:rsidR="00DD120B" w:rsidRDefault="00DB760C" w:rsidP="00DD120B">
      <w:pPr>
        <w:spacing w:before="360" w:after="0" w:line="360" w:lineRule="auto"/>
        <w:rPr>
          <w:rtl/>
        </w:rPr>
      </w:pPr>
      <w:r w:rsidRPr="009D41F9">
        <w:rPr>
          <w:b/>
          <w:bCs/>
          <w:rtl/>
        </w:rPr>
        <w:lastRenderedPageBreak/>
        <w:t>פריט</w:t>
      </w:r>
      <w:r>
        <w:rPr>
          <w:rFonts w:hint="cs"/>
          <w:b/>
          <w:bCs/>
          <w:rtl/>
        </w:rPr>
        <w:t xml:space="preserve"> 40</w:t>
      </w:r>
      <w:r w:rsidRPr="009D41F9">
        <w:rPr>
          <w:b/>
          <w:bCs/>
          <w:rtl/>
        </w:rPr>
        <w:t xml:space="preserve"> : מבחנה ובה אתנול 70% סגורה בפקק</w:t>
      </w:r>
      <w:r>
        <w:rPr>
          <w:rFonts w:hint="cs"/>
          <w:rtl/>
        </w:rPr>
        <w:br/>
      </w:r>
      <w:r>
        <w:rPr>
          <w:rtl/>
        </w:rPr>
        <w:t xml:space="preserve">ניתן לרכוש אתנול 70%. </w:t>
      </w:r>
      <w:r>
        <w:rPr>
          <w:rFonts w:hint="cs"/>
          <w:rtl/>
        </w:rPr>
        <w:br/>
      </w:r>
      <w:r>
        <w:rPr>
          <w:rtl/>
        </w:rPr>
        <w:t>אם לרשותכם אתנול 95%, יש להכין את הריכוז המבוקש כך:</w:t>
      </w:r>
      <w:r>
        <w:rPr>
          <w:rFonts w:hint="cs"/>
          <w:rtl/>
        </w:rPr>
        <w:br/>
      </w:r>
      <w:r>
        <w:rPr>
          <w:rtl/>
        </w:rPr>
        <w:t xml:space="preserve">לקבלת </w:t>
      </w:r>
      <w:r>
        <w:rPr>
          <w:rFonts w:hint="cs"/>
          <w:rtl/>
        </w:rPr>
        <w:t>1</w:t>
      </w:r>
      <w:r>
        <w:rPr>
          <w:rtl/>
        </w:rPr>
        <w:t xml:space="preserve">00 מ"ל אתנול בריכוז 70%: ל- </w:t>
      </w:r>
      <w:r>
        <w:rPr>
          <w:rFonts w:hint="cs"/>
          <w:rtl/>
        </w:rPr>
        <w:t xml:space="preserve">73.7 </w:t>
      </w:r>
      <w:r>
        <w:rPr>
          <w:rtl/>
        </w:rPr>
        <w:t xml:space="preserve">מ"ל אתנול בריכוז 95% הוסף מים מזוקקים עד לנפח </w:t>
      </w:r>
      <w:r>
        <w:rPr>
          <w:rFonts w:hint="cs"/>
          <w:rtl/>
        </w:rPr>
        <w:t>1</w:t>
      </w:r>
      <w:r>
        <w:rPr>
          <w:rtl/>
        </w:rPr>
        <w:t xml:space="preserve">00 מ"ל. </w:t>
      </w:r>
      <w:r>
        <w:rPr>
          <w:rtl/>
        </w:rPr>
        <w:br/>
      </w:r>
      <w:r>
        <w:rPr>
          <w:rFonts w:hint="cs"/>
          <w:rtl/>
        </w:rPr>
        <w:t xml:space="preserve">העבר לכל מבחנה 8 מ"ל ופקוק </w:t>
      </w:r>
      <w:r w:rsidRPr="00FE0AC0">
        <w:rPr>
          <w:rFonts w:hint="eastAsia"/>
          <w:b/>
          <w:bCs/>
          <w:rtl/>
        </w:rPr>
        <w:t>היטב</w:t>
      </w:r>
      <w:r>
        <w:rPr>
          <w:rFonts w:hint="cs"/>
          <w:rtl/>
        </w:rPr>
        <w:t>. יש</w:t>
      </w:r>
      <w:r>
        <w:rPr>
          <w:rtl/>
        </w:rPr>
        <w:t xml:space="preserve"> </w:t>
      </w:r>
      <w:r>
        <w:rPr>
          <w:rFonts w:hint="cs"/>
          <w:rtl/>
        </w:rPr>
        <w:t>ל</w:t>
      </w:r>
      <w:r>
        <w:rPr>
          <w:rtl/>
        </w:rPr>
        <w:t>פק</w:t>
      </w:r>
      <w:r>
        <w:rPr>
          <w:rFonts w:hint="cs"/>
          <w:rtl/>
        </w:rPr>
        <w:t>ו</w:t>
      </w:r>
      <w:r>
        <w:rPr>
          <w:rtl/>
        </w:rPr>
        <w:t xml:space="preserve">ק </w:t>
      </w:r>
      <w:r>
        <w:rPr>
          <w:rFonts w:hint="cs"/>
          <w:rtl/>
        </w:rPr>
        <w:t xml:space="preserve">בפקק </w:t>
      </w:r>
      <w:r>
        <w:rPr>
          <w:rtl/>
        </w:rPr>
        <w:t xml:space="preserve">שעם או גומי </w:t>
      </w:r>
      <w:r w:rsidRPr="00647F0B">
        <w:rPr>
          <w:b/>
          <w:bCs/>
          <w:rtl/>
        </w:rPr>
        <w:t>ולא</w:t>
      </w:r>
      <w:r>
        <w:rPr>
          <w:rtl/>
        </w:rPr>
        <w:t xml:space="preserve"> </w:t>
      </w:r>
      <w:proofErr w:type="spellStart"/>
      <w:r>
        <w:rPr>
          <w:rtl/>
        </w:rPr>
        <w:t>פר</w:t>
      </w:r>
      <w:r>
        <w:rPr>
          <w:rFonts w:hint="cs"/>
          <w:rtl/>
        </w:rPr>
        <w:t>א</w:t>
      </w:r>
      <w:r>
        <w:rPr>
          <w:rtl/>
        </w:rPr>
        <w:t>פילם</w:t>
      </w:r>
      <w:proofErr w:type="spellEnd"/>
      <w:r>
        <w:rPr>
          <w:rtl/>
        </w:rPr>
        <w:t xml:space="preserve"> כדי שניתן יהיה לסגור </w:t>
      </w:r>
      <w:r>
        <w:rPr>
          <w:rFonts w:hint="cs"/>
          <w:rtl/>
        </w:rPr>
        <w:t>את המבחנות</w:t>
      </w:r>
      <w:r>
        <w:rPr>
          <w:rtl/>
        </w:rPr>
        <w:t xml:space="preserve"> </w:t>
      </w:r>
      <w:r>
        <w:rPr>
          <w:rFonts w:hint="cs"/>
          <w:rtl/>
        </w:rPr>
        <w:t xml:space="preserve">שנית </w:t>
      </w:r>
      <w:r>
        <w:rPr>
          <w:rtl/>
        </w:rPr>
        <w:t>במהלך העבודה</w:t>
      </w:r>
      <w:r>
        <w:rPr>
          <w:rFonts w:hint="cs"/>
          <w:rtl/>
        </w:rPr>
        <w:t xml:space="preserve">. רשום על </w:t>
      </w:r>
      <w:r>
        <w:rPr>
          <w:rtl/>
        </w:rPr>
        <w:t>ה</w:t>
      </w:r>
      <w:r>
        <w:rPr>
          <w:rFonts w:hint="cs"/>
          <w:rtl/>
        </w:rPr>
        <w:t xml:space="preserve">מבחנה </w:t>
      </w:r>
      <w:r>
        <w:rPr>
          <w:rtl/>
        </w:rPr>
        <w:t>"אתנול</w:t>
      </w:r>
      <w:r>
        <w:rPr>
          <w:rFonts w:hint="cs"/>
          <w:rtl/>
        </w:rPr>
        <w:t>".</w:t>
      </w:r>
      <w:r>
        <w:rPr>
          <w:rFonts w:hint="cs"/>
          <w:rtl/>
        </w:rPr>
        <w:br/>
      </w:r>
      <w:r>
        <w:rPr>
          <w:rtl/>
        </w:rPr>
        <w:t>ניתן להכין יום-יומיים לפני הבחינה.</w:t>
      </w:r>
      <w:r>
        <w:rPr>
          <w:rFonts w:hint="cs"/>
          <w:rtl/>
        </w:rPr>
        <w:t xml:space="preserve"> </w:t>
      </w:r>
    </w:p>
    <w:p w:rsidR="00DD120B" w:rsidRDefault="00DB760C" w:rsidP="00DD120B">
      <w:pPr>
        <w:spacing w:before="360" w:after="0" w:line="360" w:lineRule="auto"/>
        <w:rPr>
          <w:rtl/>
        </w:rPr>
      </w:pPr>
      <w:r w:rsidRPr="00F31618">
        <w:rPr>
          <w:rFonts w:hint="cs"/>
          <w:b/>
          <w:bCs/>
          <w:rtl/>
        </w:rPr>
        <w:t xml:space="preserve">פריט </w:t>
      </w:r>
      <w:r>
        <w:rPr>
          <w:rFonts w:hint="cs"/>
          <w:b/>
          <w:bCs/>
          <w:rtl/>
        </w:rPr>
        <w:t>41</w:t>
      </w:r>
      <w:r w:rsidRPr="00F31618">
        <w:rPr>
          <w:rFonts w:hint="cs"/>
          <w:b/>
          <w:bCs/>
          <w:rtl/>
        </w:rPr>
        <w:t xml:space="preserve">: תיבה </w:t>
      </w:r>
      <w:r>
        <w:rPr>
          <w:rFonts w:hint="cs"/>
          <w:b/>
          <w:bCs/>
          <w:rtl/>
        </w:rPr>
        <w:t>שנחתכה מ</w:t>
      </w:r>
      <w:r w:rsidRPr="00F31618">
        <w:rPr>
          <w:rFonts w:hint="cs"/>
          <w:b/>
          <w:bCs/>
          <w:rtl/>
        </w:rPr>
        <w:t>שורש קולרבי</w:t>
      </w:r>
      <w:r w:rsidRPr="00DB760C">
        <w:rPr>
          <w:rtl/>
        </w:rPr>
        <w:br/>
      </w:r>
      <w:r w:rsidRPr="00DB760C">
        <w:rPr>
          <w:rFonts w:hint="cs"/>
          <w:rtl/>
        </w:rPr>
        <w:t>חשוב לבחור בקולרבי גדולים ככל האפשר (בקוטר של לפחות 7 ס"מ).</w:t>
      </w:r>
      <w:r>
        <w:rPr>
          <w:b/>
          <w:bCs/>
          <w:rtl/>
        </w:rPr>
        <w:br/>
      </w:r>
      <w:r w:rsidRPr="00DB760C">
        <w:rPr>
          <w:rFonts w:hint="cs"/>
          <w:rtl/>
        </w:rPr>
        <w:t xml:space="preserve">יש להכין תיבות משורש קולרבי במידות אלה:  5 </w:t>
      </w:r>
      <w:r w:rsidRPr="00DB760C">
        <w:t xml:space="preserve"> X </w:t>
      </w:r>
      <w:r w:rsidRPr="00DB760C">
        <w:rPr>
          <w:rFonts w:hint="cs"/>
          <w:rtl/>
        </w:rPr>
        <w:t xml:space="preserve">5 </w:t>
      </w:r>
      <w:r w:rsidRPr="00DB760C">
        <w:t xml:space="preserve"> X </w:t>
      </w:r>
      <w:r w:rsidRPr="00DB760C">
        <w:rPr>
          <w:rFonts w:hint="cs"/>
          <w:rtl/>
        </w:rPr>
        <w:t xml:space="preserve">2.5 ס"מ. </w:t>
      </w:r>
      <w:r w:rsidRPr="00DB760C">
        <w:rPr>
          <w:rtl/>
        </w:rPr>
        <w:br/>
      </w:r>
      <w:r w:rsidRPr="00DB760C">
        <w:rPr>
          <w:rFonts w:hint="cs"/>
          <w:rtl/>
        </w:rPr>
        <w:t xml:space="preserve">משורש בקוטר 7-9 ס"מ תוכל לקבל כ- 4 תיבות בגודל המתאים. </w:t>
      </w:r>
      <w:r w:rsidRPr="00DB760C">
        <w:rPr>
          <w:rtl/>
        </w:rPr>
        <w:br/>
      </w:r>
      <w:r w:rsidRPr="00DB760C">
        <w:rPr>
          <w:rFonts w:hint="cs"/>
          <w:rtl/>
        </w:rPr>
        <w:t>חשוב להשתמש בסכין גדולה, חדה ולא משוננת. הקפד שהחתך יהיה ישר כדי שהזוויות של התיבות יהיו ישרות.</w:t>
      </w:r>
    </w:p>
    <w:p w:rsidR="00E56474" w:rsidRDefault="00E56474" w:rsidP="00DD120B">
      <w:pPr>
        <w:spacing w:before="360" w:after="0" w:line="360" w:lineRule="auto"/>
        <w:rPr>
          <w:rtl/>
        </w:rPr>
      </w:pPr>
      <w:r>
        <w:rPr>
          <w:rFonts w:hint="cs"/>
          <w:rtl/>
        </w:rPr>
        <w:t>הכן את התיבות בדרך זו:</w:t>
      </w:r>
    </w:p>
    <w:p w:rsidR="00E56474" w:rsidRDefault="00DB760C" w:rsidP="00E56474">
      <w:pPr>
        <w:pStyle w:val="ab"/>
        <w:numPr>
          <w:ilvl w:val="0"/>
          <w:numId w:val="21"/>
        </w:numPr>
        <w:bidi/>
        <w:spacing w:line="360" w:lineRule="auto"/>
        <w:ind w:left="423" w:hanging="425"/>
      </w:pPr>
      <w:r w:rsidRPr="00DB760C">
        <w:rPr>
          <w:rFonts w:hint="cs"/>
          <w:rtl/>
        </w:rPr>
        <w:t xml:space="preserve">הסר את הגבעולים הצדדיים ואת העלים של הקולרבי </w:t>
      </w:r>
      <w:r>
        <w:rPr>
          <w:rFonts w:hint="cs"/>
          <w:rtl/>
        </w:rPr>
        <w:t>(אם ישנם).</w:t>
      </w:r>
    </w:p>
    <w:p w:rsidR="00E85711" w:rsidRDefault="00DB760C" w:rsidP="00E56474">
      <w:pPr>
        <w:pStyle w:val="ab"/>
        <w:numPr>
          <w:ilvl w:val="0"/>
          <w:numId w:val="21"/>
        </w:numPr>
        <w:bidi/>
        <w:spacing w:line="360" w:lineRule="auto"/>
        <w:ind w:left="423" w:hanging="425"/>
        <w:rPr>
          <w:rtl/>
        </w:rPr>
      </w:pPr>
      <w:r w:rsidRPr="00DB760C">
        <w:rPr>
          <w:rFonts w:hint="cs"/>
          <w:rtl/>
        </w:rPr>
        <w:t>חתוך כ- 1 ס"מ מהצד התחתון</w:t>
      </w:r>
      <w:r w:rsidR="00581A43">
        <w:rPr>
          <w:rFonts w:hint="cs"/>
          <w:rtl/>
        </w:rPr>
        <w:t xml:space="preserve"> של הקולרבי</w:t>
      </w:r>
      <w:r w:rsidRPr="00DB760C">
        <w:rPr>
          <w:rFonts w:hint="cs"/>
          <w:rtl/>
        </w:rPr>
        <w:t xml:space="preserve">, כך </w:t>
      </w:r>
      <w:r w:rsidR="003B25C3">
        <w:rPr>
          <w:rFonts w:hint="cs"/>
          <w:rtl/>
        </w:rPr>
        <w:t>שתסיר את החלק המעוצה (הקשה) שבתחתית</w:t>
      </w:r>
      <w:r w:rsidR="00581A43">
        <w:rPr>
          <w:rFonts w:hint="cs"/>
          <w:rtl/>
        </w:rPr>
        <w:t>ו</w:t>
      </w:r>
      <w:r w:rsidR="003B25C3">
        <w:rPr>
          <w:rFonts w:hint="cs"/>
          <w:rtl/>
        </w:rPr>
        <w:t>, ו</w:t>
      </w:r>
      <w:r w:rsidRPr="00DB760C">
        <w:rPr>
          <w:rFonts w:hint="cs"/>
          <w:rtl/>
        </w:rPr>
        <w:t xml:space="preserve">שהקולרבי "יישב" על בסיסו ישר ככל האפשר. </w:t>
      </w:r>
      <w:r w:rsidR="00DA26A4">
        <w:rPr>
          <w:rFonts w:hint="cs"/>
          <w:rtl/>
        </w:rPr>
        <w:t xml:space="preserve">חתוך כ-1 ס"מ גם </w:t>
      </w:r>
      <w:r w:rsidR="00DA26A4" w:rsidRPr="00DB760C">
        <w:rPr>
          <w:rFonts w:hint="cs"/>
          <w:rtl/>
        </w:rPr>
        <w:t>מהצד העליון של הקולרבי</w:t>
      </w:r>
      <w:r w:rsidR="00DA26A4">
        <w:rPr>
          <w:rFonts w:hint="cs"/>
          <w:rtl/>
        </w:rPr>
        <w:t xml:space="preserve"> כדי לקבל משטח ישר.</w:t>
      </w:r>
      <w:r w:rsidRPr="00DB760C">
        <w:rPr>
          <w:rtl/>
        </w:rPr>
        <w:br/>
      </w:r>
      <w:r>
        <w:rPr>
          <w:rFonts w:hint="cs"/>
          <w:rtl/>
        </w:rPr>
        <w:t xml:space="preserve">הנח את הקולרבי כשבסיסו (קצהו התחתון החתוך) כלפי מטה, </w:t>
      </w:r>
      <w:r w:rsidRPr="00DB760C">
        <w:rPr>
          <w:rFonts w:hint="cs"/>
          <w:rtl/>
        </w:rPr>
        <w:t>וסמן בסכין על גבי החתך העליון של הקולרבי קווים מקבילים במרחק 2.5 ס"מ זה מזה. במידת האפשר התרחק מהשוליים המעוגלים של הקולרבי</w:t>
      </w:r>
      <w:r w:rsidRPr="00DB760C">
        <w:rPr>
          <w:rtl/>
        </w:rPr>
        <w:br/>
      </w:r>
      <w:r w:rsidRPr="00DB760C">
        <w:rPr>
          <w:rFonts w:hint="cs"/>
          <w:rtl/>
        </w:rPr>
        <w:t xml:space="preserve">(ראה איור 1). </w:t>
      </w:r>
    </w:p>
    <w:p w:rsidR="00DB760C" w:rsidRPr="00DB760C" w:rsidRDefault="00E85711" w:rsidP="00E56474">
      <w:pPr>
        <w:spacing w:line="360" w:lineRule="auto"/>
        <w:ind w:left="423"/>
        <w:rPr>
          <w:rtl/>
        </w:rPr>
      </w:pPr>
      <w:r>
        <w:rPr>
          <w:noProof/>
        </w:rPr>
        <w:drawing>
          <wp:inline distT="0" distB="0" distL="0" distR="0">
            <wp:extent cx="2114550" cy="1581150"/>
            <wp:effectExtent l="0" t="0" r="0" b="0"/>
            <wp:docPr id="2" name="Picture 2" descr="חיתוך קולור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581150"/>
                    </a:xfrm>
                    <a:prstGeom prst="rect">
                      <a:avLst/>
                    </a:prstGeom>
                    <a:noFill/>
                    <a:ln>
                      <a:noFill/>
                    </a:ln>
                  </pic:spPr>
                </pic:pic>
              </a:graphicData>
            </a:graphic>
          </wp:inline>
        </w:drawing>
      </w:r>
      <w:r w:rsidR="00DB760C" w:rsidRPr="00DB760C">
        <w:rPr>
          <w:rtl/>
        </w:rPr>
        <w:br/>
      </w:r>
      <w:r w:rsidR="0099155B">
        <w:rPr>
          <w:rFonts w:hint="cs"/>
          <w:rtl/>
        </w:rPr>
        <w:t xml:space="preserve">* </w:t>
      </w:r>
      <w:r w:rsidR="00DB760C" w:rsidRPr="00DB760C">
        <w:rPr>
          <w:rFonts w:hint="cs"/>
          <w:rtl/>
        </w:rPr>
        <w:t xml:space="preserve">לנוחיותך: אפשר להגדיל את האיורים </w:t>
      </w:r>
      <w:r w:rsidR="0099155B">
        <w:rPr>
          <w:rFonts w:hint="cs"/>
          <w:rtl/>
        </w:rPr>
        <w:t xml:space="preserve">על ידי </w:t>
      </w:r>
      <w:r w:rsidR="00EB2CEC">
        <w:rPr>
          <w:rFonts w:hint="cs"/>
          <w:rtl/>
        </w:rPr>
        <w:t>לחיצה עם העכבר</w:t>
      </w:r>
      <w:r w:rsidR="0099155B">
        <w:rPr>
          <w:rFonts w:hint="cs"/>
          <w:rtl/>
        </w:rPr>
        <w:t xml:space="preserve"> על המסגרת והרחקה של </w:t>
      </w:r>
      <w:r w:rsidR="00581A43">
        <w:rPr>
          <w:rFonts w:hint="cs"/>
          <w:rtl/>
        </w:rPr>
        <w:t>הנקודה</w:t>
      </w:r>
      <w:r w:rsidR="0099155B">
        <w:rPr>
          <w:rFonts w:hint="cs"/>
          <w:rtl/>
        </w:rPr>
        <w:t xml:space="preserve"> בפינה הימנית העליונה או התחתונה.</w:t>
      </w:r>
    </w:p>
    <w:p w:rsidR="004F49C6" w:rsidRDefault="0099155B" w:rsidP="00EB2CEC">
      <w:pPr>
        <w:spacing w:line="360" w:lineRule="auto"/>
        <w:rPr>
          <w:rtl/>
        </w:rPr>
      </w:pPr>
      <w:r>
        <w:rPr>
          <w:rFonts w:hint="cs"/>
          <w:rtl/>
        </w:rPr>
        <w:lastRenderedPageBreak/>
        <w:t xml:space="preserve">* יתכן שהפרופורציה בין האורך/רוחב/גובה </w:t>
      </w:r>
      <w:r w:rsidR="00EB2CEC">
        <w:rPr>
          <w:rFonts w:hint="cs"/>
          <w:rtl/>
        </w:rPr>
        <w:t>בצילום נראית</w:t>
      </w:r>
      <w:r>
        <w:rPr>
          <w:rFonts w:hint="cs"/>
          <w:rtl/>
        </w:rPr>
        <w:t xml:space="preserve"> שונ</w:t>
      </w:r>
      <w:r w:rsidR="00EB2CEC">
        <w:rPr>
          <w:rFonts w:hint="cs"/>
          <w:rtl/>
        </w:rPr>
        <w:t>ה</w:t>
      </w:r>
      <w:r>
        <w:rPr>
          <w:rFonts w:hint="cs"/>
          <w:rtl/>
        </w:rPr>
        <w:t xml:space="preserve"> מ</w:t>
      </w:r>
      <w:r w:rsidR="00EB2CEC">
        <w:rPr>
          <w:rFonts w:hint="cs"/>
          <w:rtl/>
        </w:rPr>
        <w:t>זו שב</w:t>
      </w:r>
      <w:r>
        <w:rPr>
          <w:rFonts w:hint="cs"/>
          <w:rtl/>
        </w:rPr>
        <w:t>מציאות.</w:t>
      </w:r>
    </w:p>
    <w:p w:rsidR="004F49C6" w:rsidRPr="00DB760C" w:rsidRDefault="00DB760C" w:rsidP="00E56474">
      <w:pPr>
        <w:pStyle w:val="ab"/>
        <w:numPr>
          <w:ilvl w:val="0"/>
          <w:numId w:val="21"/>
        </w:numPr>
        <w:bidi/>
        <w:spacing w:line="360" w:lineRule="auto"/>
        <w:ind w:left="423" w:hanging="425"/>
        <w:rPr>
          <w:rtl/>
        </w:rPr>
      </w:pPr>
      <w:r w:rsidRPr="00DB760C">
        <w:rPr>
          <w:rFonts w:hint="cs"/>
          <w:rtl/>
        </w:rPr>
        <w:t>הנח סרגל לאורך הקו הקיצוני שסימנת. הנח את הסכין על הקו המסומן וצמוד לסרגל, וחתוך לאורך הקו. באותו אופן חתוך לאורך כל אחד מהקווים שסימנת (קו מקווקו באיור), כך שתקבל פרוסות עבות שרוחבן</w:t>
      </w:r>
      <w:r w:rsidR="00957400">
        <w:rPr>
          <w:rFonts w:hint="cs"/>
          <w:rtl/>
        </w:rPr>
        <w:t xml:space="preserve"> </w:t>
      </w:r>
      <w:r w:rsidRPr="00DB760C">
        <w:rPr>
          <w:rFonts w:hint="cs"/>
          <w:rtl/>
        </w:rPr>
        <w:t xml:space="preserve">2.5 ס"מ. </w:t>
      </w:r>
    </w:p>
    <w:p w:rsidR="00E85711" w:rsidRDefault="00DB760C" w:rsidP="00E56474">
      <w:pPr>
        <w:pStyle w:val="ab"/>
        <w:numPr>
          <w:ilvl w:val="0"/>
          <w:numId w:val="21"/>
        </w:numPr>
        <w:bidi/>
        <w:spacing w:line="360" w:lineRule="auto"/>
        <w:ind w:left="423" w:hanging="425"/>
        <w:rPr>
          <w:rtl/>
        </w:rPr>
      </w:pPr>
      <w:r w:rsidRPr="00DB760C">
        <w:rPr>
          <w:rFonts w:hint="cs"/>
          <w:rtl/>
        </w:rPr>
        <w:t>הנח כל פרוסה על צידה הרחב. סמן וחתוך ממנה רצועות ברוחב 2.5 ס"מ (ראה איור 2).</w:t>
      </w:r>
    </w:p>
    <w:p w:rsidR="00E56474" w:rsidRDefault="00E85711" w:rsidP="00E56474">
      <w:pPr>
        <w:spacing w:line="360" w:lineRule="auto"/>
        <w:ind w:left="423"/>
        <w:rPr>
          <w:rtl/>
        </w:rPr>
      </w:pPr>
      <w:r>
        <w:rPr>
          <w:noProof/>
        </w:rPr>
        <w:drawing>
          <wp:inline distT="0" distB="0" distL="0" distR="0">
            <wp:extent cx="2085975" cy="1609725"/>
            <wp:effectExtent l="0" t="0" r="9525" b="9525"/>
            <wp:docPr id="3" name="Picture 3" descr="חיתוך קולור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1609725"/>
                    </a:xfrm>
                    <a:prstGeom prst="rect">
                      <a:avLst/>
                    </a:prstGeom>
                    <a:noFill/>
                    <a:ln>
                      <a:noFill/>
                    </a:ln>
                  </pic:spPr>
                </pic:pic>
              </a:graphicData>
            </a:graphic>
          </wp:inline>
        </w:drawing>
      </w:r>
    </w:p>
    <w:p w:rsidR="00E85711" w:rsidRDefault="00DB760C" w:rsidP="00E56474">
      <w:pPr>
        <w:pStyle w:val="ab"/>
        <w:numPr>
          <w:ilvl w:val="0"/>
          <w:numId w:val="21"/>
        </w:numPr>
        <w:bidi/>
        <w:spacing w:line="360" w:lineRule="auto"/>
        <w:ind w:left="423" w:hanging="425"/>
        <w:rPr>
          <w:rtl/>
        </w:rPr>
      </w:pPr>
      <w:r w:rsidRPr="00DB760C">
        <w:rPr>
          <w:rFonts w:hint="cs"/>
          <w:rtl/>
        </w:rPr>
        <w:t>חתוך כל רצועה משני צדדיה, כך שאורכה הסופי יהיה</w:t>
      </w:r>
      <w:r w:rsidR="00957400">
        <w:rPr>
          <w:rFonts w:hint="cs"/>
          <w:rtl/>
        </w:rPr>
        <w:t xml:space="preserve"> </w:t>
      </w:r>
      <w:r w:rsidRPr="00DB760C">
        <w:rPr>
          <w:rFonts w:hint="cs"/>
          <w:rtl/>
        </w:rPr>
        <w:t>5 ס"מ (ראה איור 3).</w:t>
      </w:r>
    </w:p>
    <w:p w:rsidR="004F49C6" w:rsidRDefault="00E85711" w:rsidP="00E56474">
      <w:pPr>
        <w:spacing w:line="360" w:lineRule="auto"/>
        <w:ind w:left="423"/>
        <w:rPr>
          <w:rtl/>
        </w:rPr>
      </w:pPr>
      <w:r>
        <w:rPr>
          <w:noProof/>
        </w:rPr>
        <w:drawing>
          <wp:inline distT="0" distB="0" distL="0" distR="0">
            <wp:extent cx="2057400" cy="1543050"/>
            <wp:effectExtent l="0" t="0" r="0" b="0"/>
            <wp:docPr id="4" name="Picture 4" descr="חיתוך קולורב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543050"/>
                    </a:xfrm>
                    <a:prstGeom prst="rect">
                      <a:avLst/>
                    </a:prstGeom>
                    <a:noFill/>
                    <a:ln>
                      <a:noFill/>
                    </a:ln>
                  </pic:spPr>
                </pic:pic>
              </a:graphicData>
            </a:graphic>
          </wp:inline>
        </w:drawing>
      </w:r>
    </w:p>
    <w:p w:rsidR="00DD120B" w:rsidRDefault="004F49C6" w:rsidP="00DD120B">
      <w:pPr>
        <w:spacing w:line="360" w:lineRule="auto"/>
        <w:rPr>
          <w:b/>
          <w:bCs/>
          <w:rtl/>
        </w:rPr>
      </w:pPr>
      <w:r>
        <w:rPr>
          <w:rFonts w:hint="cs"/>
          <w:rtl/>
        </w:rPr>
        <w:t>*  נ</w:t>
      </w:r>
      <w:r w:rsidR="00DB760C" w:rsidRPr="00DB760C">
        <w:rPr>
          <w:rFonts w:hint="cs"/>
          <w:rtl/>
        </w:rPr>
        <w:t>יתן להכין יום לפני הבחינה ולשמור עטוף בניילון במקרר</w:t>
      </w:r>
      <w:r>
        <w:rPr>
          <w:rFonts w:hint="cs"/>
          <w:rtl/>
        </w:rPr>
        <w:t xml:space="preserve"> עד לבוקר הבחינה</w:t>
      </w:r>
      <w:r w:rsidR="00DB760C" w:rsidRPr="00DB760C">
        <w:rPr>
          <w:rFonts w:hint="cs"/>
          <w:rtl/>
        </w:rPr>
        <w:t>.</w:t>
      </w:r>
      <w:r>
        <w:rPr>
          <w:rFonts w:hint="cs"/>
          <w:b/>
          <w:bCs/>
          <w:rtl/>
        </w:rPr>
        <w:t xml:space="preserve"> </w:t>
      </w:r>
    </w:p>
    <w:p w:rsidR="00E56474" w:rsidRPr="00DD120B" w:rsidRDefault="00DB760C" w:rsidP="00DD120B">
      <w:pPr>
        <w:spacing w:before="360" w:after="0" w:line="360" w:lineRule="auto"/>
        <w:rPr>
          <w:b/>
          <w:bCs/>
          <w:rtl/>
        </w:rPr>
      </w:pPr>
      <w:r w:rsidRPr="00DB760C">
        <w:rPr>
          <w:rFonts w:hint="cs"/>
          <w:b/>
          <w:bCs/>
          <w:rtl/>
        </w:rPr>
        <w:t xml:space="preserve">פריט 42: </w:t>
      </w:r>
      <w:r>
        <w:rPr>
          <w:rFonts w:hint="cs"/>
          <w:b/>
          <w:bCs/>
          <w:rtl/>
        </w:rPr>
        <w:t xml:space="preserve">חצי </w:t>
      </w:r>
      <w:r w:rsidRPr="00A47E9F">
        <w:rPr>
          <w:rFonts w:hint="cs"/>
          <w:b/>
          <w:bCs/>
          <w:rtl/>
        </w:rPr>
        <w:t xml:space="preserve">פרוסת </w:t>
      </w:r>
      <w:r>
        <w:rPr>
          <w:rFonts w:hint="cs"/>
          <w:b/>
          <w:bCs/>
          <w:rtl/>
        </w:rPr>
        <w:t xml:space="preserve">שורש </w:t>
      </w:r>
      <w:r w:rsidRPr="00A47E9F">
        <w:rPr>
          <w:rFonts w:hint="cs"/>
          <w:b/>
          <w:bCs/>
          <w:rtl/>
        </w:rPr>
        <w:t xml:space="preserve">קולרבי </w:t>
      </w:r>
      <w:r>
        <w:rPr>
          <w:rFonts w:hint="cs"/>
          <w:b/>
          <w:bCs/>
          <w:rtl/>
        </w:rPr>
        <w:br/>
      </w:r>
      <w:r w:rsidRPr="00DB760C">
        <w:rPr>
          <w:rFonts w:hint="cs"/>
          <w:rtl/>
        </w:rPr>
        <w:t>חשוב לבחור בקולרבי גדולים ככל האפשר (בקוטר של לפחות 7 ס"מ).</w:t>
      </w:r>
      <w:r>
        <w:rPr>
          <w:rFonts w:hint="cs"/>
          <w:b/>
          <w:bCs/>
          <w:rtl/>
        </w:rPr>
        <w:br/>
      </w:r>
      <w:r w:rsidRPr="00DB760C">
        <w:rPr>
          <w:rFonts w:hint="cs"/>
          <w:rtl/>
        </w:rPr>
        <w:t>חשוב להשתמש בסכין גדולה, חדה ולא משוננת.  הקפד שהחתך יהיה ישר כדי  שהזוויות של התיבות יהיו ישרות.</w:t>
      </w:r>
      <w:r w:rsidRPr="00DB760C">
        <w:rPr>
          <w:rtl/>
        </w:rPr>
        <w:br/>
      </w:r>
      <w:r w:rsidRPr="00176CFF">
        <w:rPr>
          <w:rFonts w:hint="cs"/>
          <w:rtl/>
        </w:rPr>
        <w:t xml:space="preserve">יש </w:t>
      </w:r>
      <w:r>
        <w:rPr>
          <w:rFonts w:hint="cs"/>
          <w:rtl/>
        </w:rPr>
        <w:t>להכין פרוסות מחצי קולרבי בעובי 1 ס"מ בדרך זו:</w:t>
      </w:r>
    </w:p>
    <w:p w:rsidR="00E56474" w:rsidRDefault="00DB760C" w:rsidP="00E56474">
      <w:pPr>
        <w:pStyle w:val="ab"/>
        <w:numPr>
          <w:ilvl w:val="0"/>
          <w:numId w:val="21"/>
        </w:numPr>
        <w:bidi/>
        <w:spacing w:line="360" w:lineRule="auto"/>
        <w:ind w:left="423" w:hanging="425"/>
      </w:pPr>
      <w:r>
        <w:rPr>
          <w:rFonts w:hint="cs"/>
          <w:rtl/>
        </w:rPr>
        <w:t>הסר מהקולרבי את הגבעולים הצדדיים והעלים (אם ישנם).</w:t>
      </w:r>
    </w:p>
    <w:p w:rsidR="00E56474" w:rsidRDefault="00DB760C" w:rsidP="00E56474">
      <w:pPr>
        <w:pStyle w:val="ab"/>
        <w:numPr>
          <w:ilvl w:val="0"/>
          <w:numId w:val="21"/>
        </w:numPr>
        <w:bidi/>
        <w:spacing w:line="360" w:lineRule="auto"/>
        <w:ind w:left="423" w:hanging="425"/>
      </w:pPr>
      <w:r>
        <w:rPr>
          <w:rFonts w:hint="cs"/>
          <w:rtl/>
        </w:rPr>
        <w:t xml:space="preserve">הסר כ-1 ס"מ מהקצה התחתון של הקולרבי </w:t>
      </w:r>
      <w:r w:rsidRPr="00DB760C">
        <w:rPr>
          <w:rFonts w:hint="cs"/>
          <w:rtl/>
        </w:rPr>
        <w:t>ומהצד העליון של הקולרבי, כך שהקולרבי</w:t>
      </w:r>
      <w:r w:rsidR="00E56474">
        <w:rPr>
          <w:rFonts w:hint="cs"/>
          <w:rtl/>
        </w:rPr>
        <w:t xml:space="preserve"> "יישב" על בסיסו ישר ככל האפשר.</w:t>
      </w:r>
    </w:p>
    <w:p w:rsidR="004F49C6" w:rsidRDefault="00DB760C" w:rsidP="00E56474">
      <w:pPr>
        <w:pStyle w:val="ab"/>
        <w:numPr>
          <w:ilvl w:val="0"/>
          <w:numId w:val="21"/>
        </w:numPr>
        <w:bidi/>
        <w:spacing w:line="360" w:lineRule="auto"/>
        <w:ind w:left="423" w:hanging="425"/>
        <w:rPr>
          <w:rtl/>
        </w:rPr>
      </w:pPr>
      <w:r>
        <w:rPr>
          <w:rFonts w:hint="cs"/>
          <w:rtl/>
        </w:rPr>
        <w:t>הנח את הקולרבי כשבסיסו כלפי מטה וחתוך את הקולרבי באמצע לשניים. (ראה איור 4).</w:t>
      </w:r>
    </w:p>
    <w:p w:rsidR="00E56474" w:rsidRDefault="00E85711" w:rsidP="00E56474">
      <w:pPr>
        <w:spacing w:line="360" w:lineRule="auto"/>
        <w:ind w:left="423"/>
        <w:rPr>
          <w:rtl/>
        </w:rPr>
      </w:pPr>
      <w:r>
        <w:rPr>
          <w:noProof/>
        </w:rPr>
        <w:lastRenderedPageBreak/>
        <w:drawing>
          <wp:inline distT="0" distB="0" distL="0" distR="0">
            <wp:extent cx="1676400" cy="2047875"/>
            <wp:effectExtent l="0" t="0" r="0" b="9525"/>
            <wp:docPr id="5" name="Picture 5" descr="איור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איור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047875"/>
                    </a:xfrm>
                    <a:prstGeom prst="rect">
                      <a:avLst/>
                    </a:prstGeom>
                    <a:noFill/>
                    <a:ln>
                      <a:noFill/>
                    </a:ln>
                  </pic:spPr>
                </pic:pic>
              </a:graphicData>
            </a:graphic>
          </wp:inline>
        </w:drawing>
      </w:r>
    </w:p>
    <w:p w:rsidR="00E85711" w:rsidRDefault="00DB760C" w:rsidP="00E56474">
      <w:pPr>
        <w:pStyle w:val="ab"/>
        <w:numPr>
          <w:ilvl w:val="0"/>
          <w:numId w:val="21"/>
        </w:numPr>
        <w:bidi/>
        <w:spacing w:line="360" w:lineRule="auto"/>
        <w:ind w:left="423" w:hanging="425"/>
        <w:rPr>
          <w:rtl/>
        </w:rPr>
      </w:pPr>
      <w:r w:rsidRPr="00DB760C">
        <w:rPr>
          <w:rFonts w:hint="cs"/>
          <w:rtl/>
        </w:rPr>
        <w:t>סמן בסכין על גבי החתך העליון של הקולרבי  קווים מקבילים במרחק</w:t>
      </w:r>
      <w:r w:rsidR="00E85711">
        <w:rPr>
          <w:rFonts w:hint="cs"/>
          <w:rtl/>
        </w:rPr>
        <w:t xml:space="preserve"> </w:t>
      </w:r>
      <w:r w:rsidRPr="00DB760C">
        <w:rPr>
          <w:rFonts w:hint="cs"/>
          <w:rtl/>
        </w:rPr>
        <w:t>1 ס"מ זה מזה (ראה איור 5).</w:t>
      </w:r>
    </w:p>
    <w:p w:rsidR="00DB760C" w:rsidRDefault="00E85711" w:rsidP="00E56474">
      <w:pPr>
        <w:spacing w:line="360" w:lineRule="auto"/>
        <w:ind w:left="423"/>
        <w:rPr>
          <w:rtl/>
        </w:rPr>
      </w:pPr>
      <w:r>
        <w:rPr>
          <w:noProof/>
        </w:rPr>
        <w:drawing>
          <wp:inline distT="0" distB="0" distL="0" distR="0">
            <wp:extent cx="1657350" cy="2038350"/>
            <wp:effectExtent l="0" t="0" r="0" b="0"/>
            <wp:docPr id="6" name="Picture 6" descr="איור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איור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38350"/>
                    </a:xfrm>
                    <a:prstGeom prst="rect">
                      <a:avLst/>
                    </a:prstGeom>
                    <a:noFill/>
                    <a:ln>
                      <a:noFill/>
                    </a:ln>
                  </pic:spPr>
                </pic:pic>
              </a:graphicData>
            </a:graphic>
          </wp:inline>
        </w:drawing>
      </w:r>
    </w:p>
    <w:p w:rsidR="00E56474" w:rsidRDefault="00DB760C" w:rsidP="00E56474">
      <w:pPr>
        <w:pStyle w:val="ab"/>
        <w:numPr>
          <w:ilvl w:val="0"/>
          <w:numId w:val="21"/>
        </w:numPr>
        <w:bidi/>
        <w:spacing w:line="360" w:lineRule="auto"/>
      </w:pPr>
      <w:r w:rsidRPr="00DB760C">
        <w:rPr>
          <w:rFonts w:hint="cs"/>
          <w:rtl/>
        </w:rPr>
        <w:t>היעזר בסכין ובסרגל (ראה פריט 41) וחתוך לאורך כל אחד מהקווים שסימנת, כך שכל חצי פרוסה תהיה בעובי 1 ס"מ.</w:t>
      </w:r>
    </w:p>
    <w:p w:rsidR="0049752A" w:rsidRDefault="00DB760C" w:rsidP="00DD120B">
      <w:pPr>
        <w:spacing w:line="360" w:lineRule="auto"/>
        <w:ind w:left="360"/>
        <w:rPr>
          <w:rtl/>
        </w:rPr>
      </w:pPr>
      <w:r>
        <w:rPr>
          <w:rFonts w:hint="cs"/>
          <w:rtl/>
        </w:rPr>
        <w:t xml:space="preserve">ניתן להכין יום לפני הבחינה ולשמור עטוף בניילון במקרר. </w:t>
      </w:r>
      <w:r>
        <w:rPr>
          <w:rtl/>
        </w:rPr>
        <w:br/>
      </w:r>
      <w:r>
        <w:rPr>
          <w:rFonts w:hint="cs"/>
          <w:rtl/>
        </w:rPr>
        <w:t>בבוקר הבחינה חלק לכל תלמיד חצי פרוסה שאורך החלק הרחב שלה הוא לפחות 7 ס"מ.</w:t>
      </w:r>
      <w:r>
        <w:rPr>
          <w:rtl/>
        </w:rPr>
        <w:br/>
      </w:r>
      <w:r>
        <w:rPr>
          <w:rFonts w:hint="cs"/>
          <w:rtl/>
        </w:rPr>
        <w:t xml:space="preserve">הפרוסות הקטנות יותר ישמשו אותך להכנת תיבות </w:t>
      </w:r>
      <w:r w:rsidRPr="00E56474">
        <w:rPr>
          <w:rFonts w:hint="cs"/>
          <w:b/>
          <w:bCs/>
          <w:rtl/>
        </w:rPr>
        <w:t>קטנות</w:t>
      </w:r>
      <w:r>
        <w:rPr>
          <w:rFonts w:hint="cs"/>
          <w:rtl/>
        </w:rPr>
        <w:t xml:space="preserve"> רזרביות (ראה בהמשך).</w:t>
      </w:r>
    </w:p>
    <w:p w:rsidR="00E56474" w:rsidRDefault="00DB760C" w:rsidP="00E56474">
      <w:pPr>
        <w:spacing w:after="0" w:line="360" w:lineRule="auto"/>
        <w:ind w:left="85"/>
        <w:rPr>
          <w:rtl/>
        </w:rPr>
      </w:pPr>
      <w:r>
        <w:rPr>
          <w:rFonts w:hint="cs"/>
          <w:rtl/>
        </w:rPr>
        <w:t xml:space="preserve">יש להכין גם </w:t>
      </w:r>
      <w:r w:rsidRPr="00A337DA">
        <w:rPr>
          <w:rFonts w:hint="cs"/>
          <w:b/>
          <w:bCs/>
          <w:rtl/>
        </w:rPr>
        <w:t>תיבות רזרביות קטנות</w:t>
      </w:r>
      <w:r>
        <w:rPr>
          <w:rFonts w:hint="cs"/>
          <w:rtl/>
        </w:rPr>
        <w:t xml:space="preserve"> </w:t>
      </w:r>
      <w:r>
        <w:rPr>
          <w:rFonts w:hint="cs"/>
          <w:b/>
          <w:bCs/>
          <w:rtl/>
        </w:rPr>
        <w:t>ו</w:t>
      </w:r>
      <w:r w:rsidRPr="00A337DA">
        <w:rPr>
          <w:rFonts w:hint="cs"/>
          <w:b/>
          <w:bCs/>
          <w:rtl/>
        </w:rPr>
        <w:t>שטופות</w:t>
      </w:r>
      <w:r>
        <w:rPr>
          <w:rFonts w:hint="cs"/>
          <w:rtl/>
        </w:rPr>
        <w:t xml:space="preserve"> </w:t>
      </w:r>
      <w:r>
        <w:rPr>
          <w:rtl/>
        </w:rPr>
        <w:br/>
      </w:r>
      <w:r w:rsidRPr="007B7181">
        <w:rPr>
          <w:rFonts w:hint="cs"/>
          <w:b/>
          <w:bCs/>
          <w:rtl/>
        </w:rPr>
        <w:t>הכנת התיבות:</w:t>
      </w:r>
      <w:r>
        <w:rPr>
          <w:rtl/>
        </w:rPr>
        <w:br/>
      </w:r>
      <w:r>
        <w:rPr>
          <w:rFonts w:hint="cs"/>
          <w:rtl/>
        </w:rPr>
        <w:t>יש ל</w:t>
      </w:r>
      <w:r w:rsidRPr="00D5185A">
        <w:rPr>
          <w:rFonts w:hint="cs"/>
          <w:rtl/>
        </w:rPr>
        <w:t>הכ</w:t>
      </w:r>
      <w:r>
        <w:rPr>
          <w:rFonts w:hint="cs"/>
          <w:rtl/>
        </w:rPr>
        <w:t>י</w:t>
      </w:r>
      <w:r w:rsidRPr="00D5185A">
        <w:rPr>
          <w:rFonts w:hint="cs"/>
          <w:rtl/>
        </w:rPr>
        <w:t xml:space="preserve">ן תיבות </w:t>
      </w:r>
      <w:r w:rsidRPr="00073210">
        <w:rPr>
          <w:rFonts w:hint="cs"/>
          <w:b/>
          <w:bCs/>
          <w:rtl/>
        </w:rPr>
        <w:t>קטנות</w:t>
      </w:r>
      <w:r>
        <w:rPr>
          <w:rFonts w:hint="cs"/>
          <w:rtl/>
        </w:rPr>
        <w:t xml:space="preserve"> </w:t>
      </w:r>
      <w:r w:rsidRPr="00D5185A">
        <w:rPr>
          <w:rFonts w:hint="cs"/>
          <w:rtl/>
        </w:rPr>
        <w:t>רזרביות</w:t>
      </w:r>
      <w:r>
        <w:rPr>
          <w:rFonts w:hint="cs"/>
          <w:rtl/>
        </w:rPr>
        <w:t xml:space="preserve"> בגודל 1</w:t>
      </w:r>
      <w:r>
        <w:t>X</w:t>
      </w:r>
      <w:r>
        <w:rPr>
          <w:rFonts w:hint="cs"/>
          <w:rtl/>
        </w:rPr>
        <w:t>1</w:t>
      </w:r>
      <w:r>
        <w:t>X</w:t>
      </w:r>
      <w:r>
        <w:rPr>
          <w:rFonts w:hint="cs"/>
          <w:rtl/>
        </w:rPr>
        <w:t>0.75 ס"מ:</w:t>
      </w:r>
    </w:p>
    <w:p w:rsidR="00E56474" w:rsidRDefault="00DB760C" w:rsidP="00E56474">
      <w:pPr>
        <w:pStyle w:val="ab"/>
        <w:numPr>
          <w:ilvl w:val="0"/>
          <w:numId w:val="21"/>
        </w:numPr>
        <w:bidi/>
        <w:spacing w:line="360" w:lineRule="auto"/>
        <w:ind w:left="423" w:hanging="425"/>
      </w:pPr>
      <w:r>
        <w:rPr>
          <w:rFonts w:hint="cs"/>
          <w:rtl/>
        </w:rPr>
        <w:t xml:space="preserve">הכן חצאי פרוסות קולרבי על פי ההנחיות שבפריט </w:t>
      </w:r>
      <w:r w:rsidR="0049752A" w:rsidRPr="00E56474">
        <w:rPr>
          <w:rFonts w:hint="cs"/>
          <w:b/>
          <w:bCs/>
          <w:rtl/>
        </w:rPr>
        <w:t>42</w:t>
      </w:r>
      <w:r>
        <w:rPr>
          <w:rFonts w:hint="cs"/>
          <w:rtl/>
        </w:rPr>
        <w:t>.</w:t>
      </w:r>
    </w:p>
    <w:p w:rsidR="005927FD" w:rsidRDefault="00DB760C" w:rsidP="00E56474">
      <w:pPr>
        <w:pStyle w:val="ab"/>
        <w:numPr>
          <w:ilvl w:val="0"/>
          <w:numId w:val="21"/>
        </w:numPr>
        <w:bidi/>
        <w:spacing w:line="360" w:lineRule="auto"/>
        <w:ind w:left="423" w:hanging="425"/>
        <w:rPr>
          <w:rtl/>
        </w:rPr>
      </w:pPr>
      <w:r>
        <w:rPr>
          <w:rFonts w:hint="cs"/>
          <w:rtl/>
        </w:rPr>
        <w:t xml:space="preserve">הנח את חצי הפרוסה על צידה הרחב. היעזר בסרגל וחתוך ממנה רצועות ברוחב 1 ס"מ  (ראה איור 6). </w:t>
      </w:r>
    </w:p>
    <w:p w:rsidR="005927FD" w:rsidRDefault="00DB760C" w:rsidP="00C44CF0">
      <w:pPr>
        <w:spacing w:line="360" w:lineRule="auto"/>
        <w:ind w:left="85" w:firstLine="338"/>
        <w:rPr>
          <w:rtl/>
        </w:rPr>
      </w:pPr>
      <w:r>
        <w:rPr>
          <w:rFonts w:hint="cs"/>
          <w:rtl/>
        </w:rPr>
        <w:t>הקפד להחזיק את הסכין בזווית ישרה.</w:t>
      </w:r>
    </w:p>
    <w:p w:rsidR="00923843" w:rsidRDefault="00E85711" w:rsidP="00C44CF0">
      <w:pPr>
        <w:spacing w:line="360" w:lineRule="auto"/>
        <w:ind w:left="423"/>
      </w:pPr>
      <w:r>
        <w:rPr>
          <w:noProof/>
        </w:rPr>
        <w:lastRenderedPageBreak/>
        <w:drawing>
          <wp:inline distT="0" distB="0" distL="0" distR="0">
            <wp:extent cx="1943100" cy="1447800"/>
            <wp:effectExtent l="0" t="0" r="0" b="0"/>
            <wp:docPr id="7" name="Picture 7" descr="איור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איור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447800"/>
                    </a:xfrm>
                    <a:prstGeom prst="rect">
                      <a:avLst/>
                    </a:prstGeom>
                    <a:noFill/>
                    <a:ln>
                      <a:noFill/>
                    </a:ln>
                  </pic:spPr>
                </pic:pic>
              </a:graphicData>
            </a:graphic>
          </wp:inline>
        </w:drawing>
      </w:r>
    </w:p>
    <w:p w:rsidR="00E85711" w:rsidRDefault="00DB760C" w:rsidP="00E56474">
      <w:pPr>
        <w:pStyle w:val="ab"/>
        <w:numPr>
          <w:ilvl w:val="0"/>
          <w:numId w:val="21"/>
        </w:numPr>
        <w:bidi/>
        <w:spacing w:line="360" w:lineRule="auto"/>
        <w:ind w:left="423" w:hanging="425"/>
        <w:rPr>
          <w:rtl/>
        </w:rPr>
      </w:pPr>
      <w:r>
        <w:rPr>
          <w:rFonts w:hint="cs"/>
          <w:rtl/>
        </w:rPr>
        <w:t>הכן מכל רצועה תיבות באורך 3 ס"מ (ראה איור 7).</w:t>
      </w:r>
    </w:p>
    <w:p w:rsidR="00DB760C" w:rsidRDefault="00E85711" w:rsidP="00C44CF0">
      <w:pPr>
        <w:spacing w:line="360" w:lineRule="auto"/>
        <w:ind w:left="423"/>
        <w:rPr>
          <w:rtl/>
        </w:rPr>
      </w:pPr>
      <w:r>
        <w:rPr>
          <w:noProof/>
        </w:rPr>
        <w:drawing>
          <wp:inline distT="0" distB="0" distL="0" distR="0">
            <wp:extent cx="2562225" cy="1085850"/>
            <wp:effectExtent l="0" t="0" r="9525" b="0"/>
            <wp:docPr id="8" name="Picture 8" descr="איור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איור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085850"/>
                    </a:xfrm>
                    <a:prstGeom prst="rect">
                      <a:avLst/>
                    </a:prstGeom>
                    <a:noFill/>
                    <a:ln>
                      <a:noFill/>
                    </a:ln>
                  </pic:spPr>
                </pic:pic>
              </a:graphicData>
            </a:graphic>
          </wp:inline>
        </w:drawing>
      </w:r>
    </w:p>
    <w:p w:rsidR="00C44CF0" w:rsidRDefault="00DB760C" w:rsidP="00C44CF0">
      <w:pPr>
        <w:pStyle w:val="ab"/>
        <w:numPr>
          <w:ilvl w:val="0"/>
          <w:numId w:val="21"/>
        </w:numPr>
        <w:bidi/>
        <w:spacing w:line="360" w:lineRule="auto"/>
        <w:ind w:left="423" w:hanging="425"/>
      </w:pPr>
      <w:r>
        <w:rPr>
          <w:rFonts w:hint="cs"/>
          <w:rtl/>
        </w:rPr>
        <w:t xml:space="preserve">חתוך כל תיבה באמצע, וכל מחצית תיבה חתוך שוב לשניים. כך שתקבל מכל תיבה 4 תיבות </w:t>
      </w:r>
      <w:r w:rsidRPr="00C44CF0">
        <w:rPr>
          <w:rFonts w:hint="cs"/>
          <w:b/>
          <w:bCs/>
          <w:rtl/>
        </w:rPr>
        <w:t>קטנות</w:t>
      </w:r>
      <w:r>
        <w:rPr>
          <w:rFonts w:hint="cs"/>
          <w:rtl/>
        </w:rPr>
        <w:t>.</w:t>
      </w:r>
    </w:p>
    <w:p w:rsidR="00C44CF0" w:rsidRDefault="00DB760C" w:rsidP="00C44CF0">
      <w:pPr>
        <w:pStyle w:val="ab"/>
        <w:numPr>
          <w:ilvl w:val="0"/>
          <w:numId w:val="21"/>
        </w:numPr>
        <w:bidi/>
        <w:spacing w:line="360" w:lineRule="auto"/>
        <w:ind w:left="423" w:hanging="425"/>
      </w:pPr>
      <w:r>
        <w:rPr>
          <w:rFonts w:hint="cs"/>
          <w:rtl/>
        </w:rPr>
        <w:t xml:space="preserve">בדרך זו הכן 3 </w:t>
      </w:r>
      <w:r>
        <w:rPr>
          <w:rtl/>
        </w:rPr>
        <w:t>–</w:t>
      </w:r>
      <w:r>
        <w:rPr>
          <w:rFonts w:hint="cs"/>
          <w:rtl/>
        </w:rPr>
        <w:t xml:space="preserve"> 4 תיבות </w:t>
      </w:r>
      <w:r w:rsidRPr="00C44CF0">
        <w:rPr>
          <w:rFonts w:hint="cs"/>
          <w:b/>
          <w:bCs/>
          <w:rtl/>
        </w:rPr>
        <w:t>קטנות</w:t>
      </w:r>
      <w:r w:rsidR="00C44CF0">
        <w:rPr>
          <w:rFonts w:hint="cs"/>
          <w:rtl/>
        </w:rPr>
        <w:t xml:space="preserve"> רזרביות לכל תלמיד.</w:t>
      </w:r>
    </w:p>
    <w:p w:rsidR="00C44CF0" w:rsidRDefault="00DB760C" w:rsidP="00C44CF0">
      <w:pPr>
        <w:spacing w:after="0" w:line="360" w:lineRule="auto"/>
        <w:rPr>
          <w:u w:val="single"/>
          <w:rtl/>
        </w:rPr>
      </w:pPr>
      <w:r w:rsidRPr="00C44CF0">
        <w:rPr>
          <w:rFonts w:hint="cs"/>
          <w:b/>
          <w:bCs/>
          <w:rtl/>
        </w:rPr>
        <w:t>שטיפת התיבות</w:t>
      </w:r>
    </w:p>
    <w:p w:rsidR="00C44CF0" w:rsidRDefault="00DB760C" w:rsidP="00C44CF0">
      <w:pPr>
        <w:pStyle w:val="ab"/>
        <w:numPr>
          <w:ilvl w:val="0"/>
          <w:numId w:val="24"/>
        </w:numPr>
        <w:bidi/>
        <w:spacing w:line="360" w:lineRule="auto"/>
        <w:ind w:left="423" w:hanging="425"/>
      </w:pPr>
      <w:r>
        <w:rPr>
          <w:rFonts w:hint="cs"/>
          <w:rtl/>
        </w:rPr>
        <w:t xml:space="preserve">העבר את התיבות הקטנות לכלי. הוסף מי ברז לכלי כך שהתיבות יהיו מכוסות במים. טלטל קלות את הכוס ושפוך את המים. </w:t>
      </w:r>
    </w:p>
    <w:p w:rsidR="00DD120B" w:rsidRDefault="00DB760C" w:rsidP="00DD120B">
      <w:pPr>
        <w:pStyle w:val="ab"/>
        <w:numPr>
          <w:ilvl w:val="0"/>
          <w:numId w:val="24"/>
        </w:numPr>
        <w:bidi/>
        <w:spacing w:line="360" w:lineRule="auto"/>
        <w:ind w:left="423" w:hanging="425"/>
      </w:pPr>
      <w:r>
        <w:rPr>
          <w:rFonts w:hint="cs"/>
          <w:rtl/>
        </w:rPr>
        <w:t>באופן זה חזור על השטיפה 4 פעמים נוספות.</w:t>
      </w:r>
      <w:r>
        <w:rPr>
          <w:rFonts w:hint="cs"/>
          <w:rtl/>
        </w:rPr>
        <w:br/>
        <w:t>ניתן להכין את התיבות הקטנות הרזרביות יום לפני הבחי</w:t>
      </w:r>
      <w:r w:rsidR="00DD120B">
        <w:rPr>
          <w:rFonts w:hint="cs"/>
          <w:rtl/>
        </w:rPr>
        <w:t>נה, לעטוף בניילון ולשמור במקרר.</w:t>
      </w:r>
    </w:p>
    <w:p w:rsidR="00C44CF0" w:rsidRPr="00DD120B" w:rsidRDefault="00DB760C" w:rsidP="00DD120B">
      <w:pPr>
        <w:spacing w:before="360" w:after="0" w:line="360" w:lineRule="auto"/>
        <w:rPr>
          <w:rtl/>
        </w:rPr>
      </w:pPr>
      <w:r w:rsidRPr="00DD120B">
        <w:rPr>
          <w:rFonts w:hint="cs"/>
          <w:b/>
          <w:bCs/>
          <w:rtl/>
        </w:rPr>
        <w:t>פריט 43: תיבות קולרבי קטנות שעברו הקפאה והפשרה</w:t>
      </w:r>
    </w:p>
    <w:p w:rsidR="00C44CF0" w:rsidRDefault="00DB760C" w:rsidP="00C44CF0">
      <w:pPr>
        <w:pStyle w:val="ab"/>
        <w:numPr>
          <w:ilvl w:val="0"/>
          <w:numId w:val="25"/>
        </w:numPr>
        <w:bidi/>
        <w:spacing w:line="360" w:lineRule="auto"/>
        <w:ind w:left="423" w:hanging="425"/>
      </w:pPr>
      <w:r w:rsidRPr="00DB760C">
        <w:rPr>
          <w:rFonts w:hint="cs"/>
          <w:rtl/>
        </w:rPr>
        <w:t xml:space="preserve">הכן תיבות </w:t>
      </w:r>
      <w:r w:rsidRPr="00C44CF0">
        <w:rPr>
          <w:rFonts w:hint="cs"/>
          <w:b/>
          <w:bCs/>
          <w:rtl/>
        </w:rPr>
        <w:t>קטנות</w:t>
      </w:r>
      <w:r w:rsidRPr="00DB760C">
        <w:rPr>
          <w:rFonts w:hint="cs"/>
          <w:rtl/>
        </w:rPr>
        <w:t xml:space="preserve"> </w:t>
      </w:r>
      <w:r w:rsidRPr="00C44CF0">
        <w:rPr>
          <w:rFonts w:hint="cs"/>
          <w:b/>
          <w:bCs/>
          <w:rtl/>
        </w:rPr>
        <w:t>שטופות</w:t>
      </w:r>
      <w:r w:rsidRPr="00DB760C">
        <w:rPr>
          <w:rFonts w:hint="cs"/>
          <w:rtl/>
        </w:rPr>
        <w:t xml:space="preserve"> לפי ההוראות  בפריט </w:t>
      </w:r>
      <w:r w:rsidRPr="00C44CF0">
        <w:rPr>
          <w:rFonts w:hint="cs"/>
          <w:b/>
          <w:bCs/>
          <w:rtl/>
        </w:rPr>
        <w:t>42</w:t>
      </w:r>
      <w:r w:rsidRPr="00DB760C">
        <w:rPr>
          <w:rFonts w:hint="cs"/>
          <w:rtl/>
        </w:rPr>
        <w:t>.</w:t>
      </w:r>
    </w:p>
    <w:p w:rsidR="00647F0B" w:rsidRPr="00957400" w:rsidRDefault="00DB760C" w:rsidP="00C44CF0">
      <w:pPr>
        <w:pStyle w:val="ab"/>
        <w:numPr>
          <w:ilvl w:val="0"/>
          <w:numId w:val="25"/>
        </w:numPr>
        <w:bidi/>
        <w:spacing w:line="360" w:lineRule="auto"/>
        <w:ind w:left="423" w:hanging="425"/>
        <w:rPr>
          <w:rtl/>
        </w:rPr>
      </w:pPr>
      <w:r w:rsidRPr="00DB760C">
        <w:rPr>
          <w:rFonts w:hint="cs"/>
          <w:rtl/>
        </w:rPr>
        <w:t>פזר את התיבות בשכבה אחת, כך שלא יגעו זו בזו, על צלחת / מגש והכנס למקפיא ל- 12 שעות לפחות. אין צורך לכסות.</w:t>
      </w:r>
      <w:r w:rsidRPr="00DB760C">
        <w:rPr>
          <w:rtl/>
        </w:rPr>
        <w:br/>
      </w:r>
      <w:r w:rsidRPr="00DB760C">
        <w:rPr>
          <w:rFonts w:hint="cs"/>
          <w:rtl/>
        </w:rPr>
        <w:t xml:space="preserve">בבוקר הבחינה יש להוציא מהמקפיא את התיבות, להעביר בעדינות 8 תיבות לצלחת לשימוש חד-פעמי או לצלחת פטרי (או למכסה של צלחות פטרי). רשום על הצלחת "קוביות שעברו הקפאה". </w:t>
      </w:r>
      <w:r w:rsidRPr="00DB760C">
        <w:rPr>
          <w:rtl/>
        </w:rPr>
        <w:br/>
      </w:r>
      <w:r w:rsidRPr="00DB760C">
        <w:rPr>
          <w:rFonts w:hint="cs"/>
          <w:rtl/>
        </w:rPr>
        <w:t xml:space="preserve">אפשר להקפיא את התיבות הקטנות בצלחות אישיות. במקרה זה יש לרשום על הצלחות </w:t>
      </w:r>
      <w:r w:rsidRPr="00C44CF0">
        <w:rPr>
          <w:rFonts w:hint="cs"/>
          <w:b/>
          <w:bCs/>
          <w:rtl/>
        </w:rPr>
        <w:t>לפני</w:t>
      </w:r>
      <w:r w:rsidRPr="00DB760C">
        <w:rPr>
          <w:rFonts w:hint="cs"/>
          <w:rtl/>
        </w:rPr>
        <w:t xml:space="preserve"> שמכניסים למקפיא "קוביות שעברו הקפאה"</w:t>
      </w:r>
      <w:r>
        <w:rPr>
          <w:rFonts w:hint="cs"/>
          <w:rtl/>
        </w:rPr>
        <w:t>.</w:t>
      </w:r>
    </w:p>
    <w:sectPr w:rsidR="00647F0B" w:rsidRPr="00957400" w:rsidSect="00C75B03">
      <w:headerReference w:type="default" r:id="rId19"/>
      <w:footerReference w:type="default" r:id="rId20"/>
      <w:pgSz w:w="11906" w:h="16838"/>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C4" w:rsidRDefault="004628C4">
      <w:pPr>
        <w:spacing w:line="240" w:lineRule="auto"/>
      </w:pPr>
      <w:r>
        <w:separator/>
      </w:r>
    </w:p>
  </w:endnote>
  <w:endnote w:type="continuationSeparator" w:id="0">
    <w:p w:rsidR="004628C4" w:rsidRDefault="004628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81" w:rsidRDefault="000448C5">
    <w:pPr>
      <w:pStyle w:val="ae"/>
      <w:rPr>
        <w:rtl/>
        <w:cs/>
      </w:rPr>
    </w:pPr>
    <w:r>
      <w:fldChar w:fldCharType="begin"/>
    </w:r>
    <w:r w:rsidR="007B7181">
      <w:rPr>
        <w:rtl/>
        <w:cs/>
      </w:rPr>
      <w:instrText>PAGE   \* MERGEFORMAT</w:instrText>
    </w:r>
    <w:r>
      <w:fldChar w:fldCharType="separate"/>
    </w:r>
    <w:r w:rsidR="00602773" w:rsidRPr="00602773">
      <w:rPr>
        <w:noProof/>
        <w:rtl/>
        <w:lang w:val="he-IL"/>
      </w:rPr>
      <w:t>1</w:t>
    </w:r>
    <w:r>
      <w:fldChar w:fldCharType="end"/>
    </w:r>
  </w:p>
  <w:p w:rsidR="007B7181" w:rsidRDefault="007B7181">
    <w:pPr>
      <w:spacing w:after="240"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C4" w:rsidRDefault="004628C4">
      <w:pPr>
        <w:spacing w:line="240" w:lineRule="auto"/>
      </w:pPr>
      <w:r>
        <w:separator/>
      </w:r>
    </w:p>
  </w:footnote>
  <w:footnote w:type="continuationSeparator" w:id="0">
    <w:p w:rsidR="004628C4" w:rsidRDefault="004628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81" w:rsidRPr="004E597D" w:rsidRDefault="007B7181" w:rsidP="00957400">
    <w:pPr>
      <w:spacing w:after="240" w:line="240" w:lineRule="auto"/>
      <w:ind w:left="5951" w:hanging="5951"/>
      <w:rPr>
        <w:rFonts w:cstheme="minorHAnsi"/>
      </w:rPr>
    </w:pPr>
    <w:r w:rsidRPr="004E597D">
      <w:rPr>
        <w:rFonts w:eastAsia="Calibri" w:cstheme="minorHAnsi"/>
        <w:rtl/>
      </w:rPr>
      <w:t xml:space="preserve">דפים ללבורנט  5 </w:t>
    </w:r>
    <w:proofErr w:type="spellStart"/>
    <w:r w:rsidRPr="004E597D">
      <w:rPr>
        <w:rFonts w:eastAsia="Calibri" w:cstheme="minorHAnsi"/>
        <w:rtl/>
      </w:rPr>
      <w:t>יח"ל</w:t>
    </w:r>
    <w:proofErr w:type="spellEnd"/>
    <w:r w:rsidRPr="004E597D">
      <w:rPr>
        <w:rFonts w:eastAsia="Calibri" w:cstheme="minorHAnsi"/>
        <w:rtl/>
      </w:rPr>
      <w:t xml:space="preserve"> תשע"ה </w:t>
    </w:r>
    <w:r w:rsidR="00957400" w:rsidRPr="004E597D">
      <w:rPr>
        <w:rFonts w:eastAsia="Calibri" w:cstheme="minorHAnsi"/>
        <w:rtl/>
      </w:rPr>
      <w:tab/>
    </w:r>
    <w:r w:rsidRPr="004E597D">
      <w:rPr>
        <w:rFonts w:eastAsia="Calibri" w:cstheme="minorHAnsi"/>
        <w:rtl/>
      </w:rPr>
      <w:t xml:space="preserve">דפים ללבורנט 5 </w:t>
    </w:r>
    <w:proofErr w:type="spellStart"/>
    <w:r w:rsidRPr="004E597D">
      <w:rPr>
        <w:rFonts w:eastAsia="Calibri" w:cstheme="minorHAnsi"/>
        <w:rtl/>
      </w:rPr>
      <w:t>יח"ל</w:t>
    </w:r>
    <w:proofErr w:type="spellEnd"/>
    <w:r w:rsidRPr="004E597D">
      <w:rPr>
        <w:rFonts w:eastAsia="Calibri" w:cstheme="minorHAnsi"/>
        <w:rtl/>
      </w:rPr>
      <w:t xml:space="preserve"> תשע"ה</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D4"/>
    <w:multiLevelType w:val="hybridMultilevel"/>
    <w:tmpl w:val="F2147384"/>
    <w:lvl w:ilvl="0" w:tplc="92F40D48">
      <w:start w:val="1"/>
      <w:numFmt w:val="bullet"/>
      <w:lvlText w:val="-"/>
      <w:lvlJc w:val="left"/>
      <w:pPr>
        <w:ind w:left="360" w:hanging="360"/>
      </w:pPr>
      <w:rPr>
        <w:rFonts w:ascii="Arial" w:eastAsia="Arial" w:hAnsi="Arial" w:cs="Aria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33C8C"/>
    <w:multiLevelType w:val="hybridMultilevel"/>
    <w:tmpl w:val="EFF63CD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507E9"/>
    <w:multiLevelType w:val="hybridMultilevel"/>
    <w:tmpl w:val="2B966D0E"/>
    <w:lvl w:ilvl="0" w:tplc="26D401A8">
      <w:start w:val="1"/>
      <w:numFmt w:val="hebrew1"/>
      <w:lvlText w:val="%1."/>
      <w:lvlJc w:val="left"/>
      <w:pPr>
        <w:ind w:left="360" w:hanging="360"/>
      </w:pPr>
      <w:rPr>
        <w:rFonts w:cs="Arial" w:hint="default"/>
        <w:b/>
        <w:bCs/>
        <w:i w:val="0"/>
        <w:iCs w:val="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73667"/>
    <w:multiLevelType w:val="multilevel"/>
    <w:tmpl w:val="8706674A"/>
    <w:lvl w:ilvl="0">
      <w:start w:val="1"/>
      <w:numFmt w:val="decimal"/>
      <w:lvlText w:val="%1."/>
      <w:lvlJc w:val="left"/>
      <w:pPr>
        <w:ind w:left="-360" w:firstLine="360"/>
      </w:pPr>
      <w:rPr>
        <w:rFonts w:ascii="Arial" w:eastAsia="Arial" w:hAnsi="Arial" w:cs="Arial"/>
        <w:sz w:val="24"/>
        <w:szCs w:val="24"/>
        <w:vertAlign w:val="baseline"/>
      </w:rPr>
    </w:lvl>
    <w:lvl w:ilvl="1">
      <w:start w:val="1"/>
      <w:numFmt w:val="bullet"/>
      <w:lvlText w:val="●"/>
      <w:lvlJc w:val="left"/>
      <w:pPr>
        <w:ind w:left="360" w:firstLine="1800"/>
      </w:pPr>
      <w:rPr>
        <w:rFonts w:ascii="Arial" w:eastAsia="Arial" w:hAnsi="Arial" w:cs="Arial"/>
        <w:color w:val="000000"/>
        <w:vertAlign w:val="baseline"/>
      </w:rPr>
    </w:lvl>
    <w:lvl w:ilvl="2">
      <w:start w:val="1"/>
      <w:numFmt w:val="lowerRoman"/>
      <w:lvlText w:val="%3."/>
      <w:lvlJc w:val="right"/>
      <w:pPr>
        <w:ind w:left="1080" w:firstLine="3420"/>
      </w:pPr>
      <w:rPr>
        <w:rFonts w:ascii="Arial" w:eastAsia="Arial" w:hAnsi="Arial" w:cs="Arial"/>
        <w:vertAlign w:val="baseline"/>
      </w:rPr>
    </w:lvl>
    <w:lvl w:ilvl="3">
      <w:start w:val="1"/>
      <w:numFmt w:val="decimal"/>
      <w:lvlText w:val="%4."/>
      <w:lvlJc w:val="left"/>
      <w:pPr>
        <w:ind w:left="1800" w:firstLine="4680"/>
      </w:pPr>
      <w:rPr>
        <w:rFonts w:ascii="Arial" w:eastAsia="Arial" w:hAnsi="Arial" w:cs="Arial"/>
        <w:vertAlign w:val="baseline"/>
      </w:rPr>
    </w:lvl>
    <w:lvl w:ilvl="4">
      <w:start w:val="1"/>
      <w:numFmt w:val="lowerLetter"/>
      <w:lvlText w:val="%5."/>
      <w:lvlJc w:val="left"/>
      <w:pPr>
        <w:ind w:left="2520" w:firstLine="6120"/>
      </w:pPr>
      <w:rPr>
        <w:rFonts w:ascii="Arial" w:eastAsia="Arial" w:hAnsi="Arial" w:cs="Arial"/>
        <w:vertAlign w:val="baseline"/>
      </w:rPr>
    </w:lvl>
    <w:lvl w:ilvl="5">
      <w:start w:val="1"/>
      <w:numFmt w:val="lowerRoman"/>
      <w:lvlText w:val="%6."/>
      <w:lvlJc w:val="right"/>
      <w:pPr>
        <w:ind w:left="3240" w:firstLine="7740"/>
      </w:pPr>
      <w:rPr>
        <w:rFonts w:ascii="Arial" w:eastAsia="Arial" w:hAnsi="Arial" w:cs="Arial"/>
        <w:vertAlign w:val="baseline"/>
      </w:rPr>
    </w:lvl>
    <w:lvl w:ilvl="6">
      <w:start w:val="1"/>
      <w:numFmt w:val="decimal"/>
      <w:lvlText w:val="%7."/>
      <w:lvlJc w:val="left"/>
      <w:pPr>
        <w:ind w:left="3960" w:firstLine="9000"/>
      </w:pPr>
      <w:rPr>
        <w:rFonts w:ascii="Arial" w:eastAsia="Arial" w:hAnsi="Arial" w:cs="Arial"/>
        <w:vertAlign w:val="baseline"/>
      </w:rPr>
    </w:lvl>
    <w:lvl w:ilvl="7">
      <w:start w:val="1"/>
      <w:numFmt w:val="lowerLetter"/>
      <w:lvlText w:val="%8."/>
      <w:lvlJc w:val="left"/>
      <w:pPr>
        <w:ind w:left="4680" w:firstLine="10440"/>
      </w:pPr>
      <w:rPr>
        <w:rFonts w:ascii="Arial" w:eastAsia="Arial" w:hAnsi="Arial" w:cs="Arial"/>
        <w:vertAlign w:val="baseline"/>
      </w:rPr>
    </w:lvl>
    <w:lvl w:ilvl="8">
      <w:start w:val="1"/>
      <w:numFmt w:val="lowerRoman"/>
      <w:lvlText w:val="%9."/>
      <w:lvlJc w:val="right"/>
      <w:pPr>
        <w:ind w:left="5400" w:firstLine="12060"/>
      </w:pPr>
      <w:rPr>
        <w:rFonts w:ascii="Arial" w:eastAsia="Arial" w:hAnsi="Arial" w:cs="Arial"/>
        <w:vertAlign w:val="baseline"/>
      </w:rPr>
    </w:lvl>
  </w:abstractNum>
  <w:abstractNum w:abstractNumId="4">
    <w:nsid w:val="21F56B32"/>
    <w:multiLevelType w:val="hybridMultilevel"/>
    <w:tmpl w:val="0C0A59A2"/>
    <w:lvl w:ilvl="0" w:tplc="13A05E3C">
      <w:start w:val="1"/>
      <w:numFmt w:val="hebrew1"/>
      <w:lvlText w:val="%1."/>
      <w:lvlJc w:val="left"/>
      <w:pPr>
        <w:ind w:left="360" w:hanging="360"/>
      </w:pPr>
      <w:rPr>
        <w:rFonts w:cs="Arial"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F70642"/>
    <w:multiLevelType w:val="hybridMultilevel"/>
    <w:tmpl w:val="966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E7AC2"/>
    <w:multiLevelType w:val="hybridMultilevel"/>
    <w:tmpl w:val="D5582E48"/>
    <w:lvl w:ilvl="0" w:tplc="FF8EA43C">
      <w:start w:val="1"/>
      <w:numFmt w:val="hebrew1"/>
      <w:lvlText w:val="%1."/>
      <w:lvlJc w:val="left"/>
      <w:pPr>
        <w:ind w:left="360" w:hanging="360"/>
      </w:pPr>
      <w:rPr>
        <w:rFonts w:cs="Aria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7531A"/>
    <w:multiLevelType w:val="hybridMultilevel"/>
    <w:tmpl w:val="9FF6188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686F83"/>
    <w:multiLevelType w:val="hybridMultilevel"/>
    <w:tmpl w:val="74101DBA"/>
    <w:lvl w:ilvl="0" w:tplc="B70E2A12">
      <w:start w:val="1"/>
      <w:numFmt w:val="hebrew1"/>
      <w:lvlText w:val="%1."/>
      <w:lvlJc w:val="left"/>
      <w:pPr>
        <w:ind w:left="360" w:hanging="360"/>
      </w:pPr>
      <w:rPr>
        <w:rFonts w:cs="Arial"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F07D9"/>
    <w:multiLevelType w:val="hybridMultilevel"/>
    <w:tmpl w:val="608078C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nsid w:val="2F3E115D"/>
    <w:multiLevelType w:val="multilevel"/>
    <w:tmpl w:val="C6C40896"/>
    <w:lvl w:ilvl="0">
      <w:start w:val="1"/>
      <w:numFmt w:val="decimal"/>
      <w:lvlText w:val="%1."/>
      <w:lvlJc w:val="left"/>
      <w:pPr>
        <w:ind w:left="360" w:firstLine="360"/>
      </w:pPr>
      <w:rPr>
        <w:rFonts w:ascii="Arial" w:eastAsia="Arial" w:hAnsi="Arial" w:cs="Arial"/>
        <w:vertAlign w:val="baseline"/>
      </w:rPr>
    </w:lvl>
    <w:lvl w:ilvl="1">
      <w:start w:val="1"/>
      <w:numFmt w:val="decimal"/>
      <w:lvlText w:val="%2."/>
      <w:lvlJc w:val="left"/>
      <w:pPr>
        <w:ind w:left="1080" w:firstLine="1800"/>
      </w:pPr>
      <w:rPr>
        <w:rFonts w:ascii="Arial" w:eastAsia="Arial" w:hAnsi="Arial" w:cs="Arial"/>
        <w:color w:val="000000"/>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11">
    <w:nsid w:val="30D179C9"/>
    <w:multiLevelType w:val="hybridMultilevel"/>
    <w:tmpl w:val="D71CDD7E"/>
    <w:lvl w:ilvl="0" w:tplc="B9BE4782">
      <w:start w:val="1"/>
      <w:numFmt w:val="decimal"/>
      <w:lvlText w:val="%1."/>
      <w:lvlJc w:val="left"/>
      <w:pPr>
        <w:ind w:left="360" w:hanging="360"/>
      </w:pPr>
      <w:rPr>
        <w:rFonts w:cs="Arial" w:hint="default"/>
        <w:bCs w:val="0"/>
        <w:iCs w:val="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AA4DF5"/>
    <w:multiLevelType w:val="hybridMultilevel"/>
    <w:tmpl w:val="DC7866B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3">
    <w:nsid w:val="371C74A2"/>
    <w:multiLevelType w:val="hybridMultilevel"/>
    <w:tmpl w:val="6FC2C0F0"/>
    <w:lvl w:ilvl="0" w:tplc="354643D8">
      <w:start w:val="1"/>
      <w:numFmt w:val="hebrew1"/>
      <w:lvlText w:val="%1."/>
      <w:lvlJc w:val="left"/>
      <w:pPr>
        <w:ind w:left="360" w:hanging="360"/>
      </w:pPr>
      <w:rPr>
        <w:rFonts w:cs="Arial"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902179"/>
    <w:multiLevelType w:val="hybridMultilevel"/>
    <w:tmpl w:val="FAB6A14A"/>
    <w:lvl w:ilvl="0" w:tplc="1C681A00">
      <w:start w:val="3"/>
      <w:numFmt w:val="hebrew1"/>
      <w:lvlText w:val="%1."/>
      <w:lvlJc w:val="left"/>
      <w:pPr>
        <w:ind w:left="643" w:hanging="360"/>
      </w:pPr>
      <w:rPr>
        <w:rFonts w:cs="Arial" w:hint="default"/>
        <w:b/>
        <w:bCs w:val="0"/>
        <w:i w:val="0"/>
        <w:iCs w:val="0"/>
        <w:color w:val="auto"/>
        <w:szCs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418A1A64"/>
    <w:multiLevelType w:val="hybridMultilevel"/>
    <w:tmpl w:val="DD802F6C"/>
    <w:lvl w:ilvl="0" w:tplc="90601F4E">
      <w:start w:val="1"/>
      <w:numFmt w:val="hebrew1"/>
      <w:lvlText w:val="%1."/>
      <w:lvlJc w:val="left"/>
      <w:pPr>
        <w:ind w:left="360" w:hanging="360"/>
      </w:pPr>
      <w:rPr>
        <w:rFonts w:cs="Arial"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0154A5"/>
    <w:multiLevelType w:val="hybridMultilevel"/>
    <w:tmpl w:val="33128024"/>
    <w:lvl w:ilvl="0" w:tplc="50DC92A6">
      <w:start w:val="1"/>
      <w:numFmt w:val="hebrew1"/>
      <w:lvlText w:val="%1."/>
      <w:lvlJc w:val="left"/>
      <w:pPr>
        <w:ind w:left="360" w:hanging="360"/>
      </w:pPr>
      <w:rPr>
        <w:rFonts w:cs="Arial"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9C27C3"/>
    <w:multiLevelType w:val="hybridMultilevel"/>
    <w:tmpl w:val="56A2F5C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D580F"/>
    <w:multiLevelType w:val="hybridMultilevel"/>
    <w:tmpl w:val="FF22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5447B"/>
    <w:multiLevelType w:val="multilevel"/>
    <w:tmpl w:val="C21AD78E"/>
    <w:lvl w:ilvl="0">
      <w:start w:val="1"/>
      <w:numFmt w:val="decimal"/>
      <w:lvlText w:val="%1."/>
      <w:lvlJc w:val="left"/>
      <w:pPr>
        <w:ind w:left="360" w:firstLine="360"/>
      </w:pPr>
      <w:rPr>
        <w:rFonts w:ascii="Arial" w:eastAsia="Arial" w:hAnsi="Arial" w:cs="Arial"/>
        <w:vertAlign w:val="baseline"/>
      </w:rPr>
    </w:lvl>
    <w:lvl w:ilvl="1">
      <w:start w:val="1"/>
      <w:numFmt w:val="bullet"/>
      <w:lvlText w:val="●"/>
      <w:lvlJc w:val="left"/>
      <w:pPr>
        <w:ind w:left="1080" w:firstLine="1800"/>
      </w:pPr>
      <w:rPr>
        <w:rFonts w:ascii="Arial" w:eastAsia="Arial" w:hAnsi="Arial" w:cs="Arial"/>
        <w:color w:val="000000"/>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20">
    <w:nsid w:val="557B18BB"/>
    <w:multiLevelType w:val="hybridMultilevel"/>
    <w:tmpl w:val="DAC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B0020"/>
    <w:multiLevelType w:val="multilevel"/>
    <w:tmpl w:val="ECDE880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2">
    <w:nsid w:val="5D6C4B66"/>
    <w:multiLevelType w:val="hybridMultilevel"/>
    <w:tmpl w:val="9E246826"/>
    <w:lvl w:ilvl="0" w:tplc="B9BE4782">
      <w:start w:val="1"/>
      <w:numFmt w:val="decimal"/>
      <w:lvlText w:val="%1."/>
      <w:lvlJc w:val="left"/>
      <w:pPr>
        <w:ind w:left="360" w:hanging="360"/>
      </w:pPr>
      <w:rPr>
        <w:rFonts w:cs="Arial" w:hint="default"/>
        <w:bCs w:val="0"/>
        <w:iCs w:val="0"/>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5B75F2"/>
    <w:multiLevelType w:val="hybridMultilevel"/>
    <w:tmpl w:val="2D4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204F8"/>
    <w:multiLevelType w:val="hybridMultilevel"/>
    <w:tmpl w:val="9768E06A"/>
    <w:lvl w:ilvl="0" w:tplc="26D401A8">
      <w:start w:val="1"/>
      <w:numFmt w:val="hebrew1"/>
      <w:lvlText w:val="%1."/>
      <w:lvlJc w:val="left"/>
      <w:pPr>
        <w:ind w:left="360" w:hanging="360"/>
      </w:pPr>
      <w:rPr>
        <w:rFonts w:cs="Arial" w:hint="default"/>
        <w:b/>
        <w:bCs/>
        <w:i w:val="0"/>
        <w:iCs w:val="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9"/>
  </w:num>
  <w:num w:numId="3">
    <w:abstractNumId w:val="3"/>
  </w:num>
  <w:num w:numId="4">
    <w:abstractNumId w:val="21"/>
  </w:num>
  <w:num w:numId="5">
    <w:abstractNumId w:val="22"/>
  </w:num>
  <w:num w:numId="6">
    <w:abstractNumId w:val="11"/>
  </w:num>
  <w:num w:numId="7">
    <w:abstractNumId w:val="0"/>
  </w:num>
  <w:num w:numId="8">
    <w:abstractNumId w:val="14"/>
  </w:num>
  <w:num w:numId="9">
    <w:abstractNumId w:val="2"/>
  </w:num>
  <w:num w:numId="10">
    <w:abstractNumId w:val="13"/>
  </w:num>
  <w:num w:numId="11">
    <w:abstractNumId w:val="24"/>
  </w:num>
  <w:num w:numId="12">
    <w:abstractNumId w:val="4"/>
  </w:num>
  <w:num w:numId="13">
    <w:abstractNumId w:val="15"/>
  </w:num>
  <w:num w:numId="14">
    <w:abstractNumId w:val="8"/>
  </w:num>
  <w:num w:numId="15">
    <w:abstractNumId w:val="6"/>
  </w:num>
  <w:num w:numId="16">
    <w:abstractNumId w:val="16"/>
  </w:num>
  <w:num w:numId="17">
    <w:abstractNumId w:val="7"/>
  </w:num>
  <w:num w:numId="18">
    <w:abstractNumId w:val="1"/>
  </w:num>
  <w:num w:numId="19">
    <w:abstractNumId w:val="17"/>
  </w:num>
  <w:num w:numId="20">
    <w:abstractNumId w:val="23"/>
  </w:num>
  <w:num w:numId="21">
    <w:abstractNumId w:val="18"/>
  </w:num>
  <w:num w:numId="22">
    <w:abstractNumId w:val="5"/>
  </w:num>
  <w:num w:numId="23">
    <w:abstractNumId w:val="12"/>
  </w:num>
  <w:num w:numId="24">
    <w:abstractNumId w:val="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B3E4E"/>
    <w:rsid w:val="00001027"/>
    <w:rsid w:val="00004F70"/>
    <w:rsid w:val="00006A4B"/>
    <w:rsid w:val="00006E4B"/>
    <w:rsid w:val="00011BF7"/>
    <w:rsid w:val="0001268D"/>
    <w:rsid w:val="000161E6"/>
    <w:rsid w:val="000228BA"/>
    <w:rsid w:val="000309A8"/>
    <w:rsid w:val="00032DE7"/>
    <w:rsid w:val="000360B5"/>
    <w:rsid w:val="0003708F"/>
    <w:rsid w:val="0004096E"/>
    <w:rsid w:val="000448C5"/>
    <w:rsid w:val="00046787"/>
    <w:rsid w:val="00060547"/>
    <w:rsid w:val="00060DA0"/>
    <w:rsid w:val="0007326B"/>
    <w:rsid w:val="0008361D"/>
    <w:rsid w:val="000841BA"/>
    <w:rsid w:val="00091523"/>
    <w:rsid w:val="000928B2"/>
    <w:rsid w:val="00096DBD"/>
    <w:rsid w:val="000A2B86"/>
    <w:rsid w:val="000A6B52"/>
    <w:rsid w:val="000B12AF"/>
    <w:rsid w:val="000D3FD3"/>
    <w:rsid w:val="000D55A7"/>
    <w:rsid w:val="000D72F2"/>
    <w:rsid w:val="000E171A"/>
    <w:rsid w:val="000E2B5A"/>
    <w:rsid w:val="000F0D1D"/>
    <w:rsid w:val="000F1F74"/>
    <w:rsid w:val="000F22BF"/>
    <w:rsid w:val="000F46DE"/>
    <w:rsid w:val="00102DAC"/>
    <w:rsid w:val="00104097"/>
    <w:rsid w:val="001134E6"/>
    <w:rsid w:val="00116B0F"/>
    <w:rsid w:val="00116DC7"/>
    <w:rsid w:val="001178E0"/>
    <w:rsid w:val="00121EAC"/>
    <w:rsid w:val="00123F97"/>
    <w:rsid w:val="00130377"/>
    <w:rsid w:val="00130CA0"/>
    <w:rsid w:val="00130E23"/>
    <w:rsid w:val="001455E3"/>
    <w:rsid w:val="00145A7C"/>
    <w:rsid w:val="00145B4A"/>
    <w:rsid w:val="001512F4"/>
    <w:rsid w:val="0015183E"/>
    <w:rsid w:val="001522C6"/>
    <w:rsid w:val="001559F8"/>
    <w:rsid w:val="0015765C"/>
    <w:rsid w:val="00162775"/>
    <w:rsid w:val="0016639C"/>
    <w:rsid w:val="0017241B"/>
    <w:rsid w:val="00174308"/>
    <w:rsid w:val="0017551E"/>
    <w:rsid w:val="00182322"/>
    <w:rsid w:val="00184596"/>
    <w:rsid w:val="00187E59"/>
    <w:rsid w:val="00193436"/>
    <w:rsid w:val="001934A8"/>
    <w:rsid w:val="001934C1"/>
    <w:rsid w:val="001959F8"/>
    <w:rsid w:val="0019754F"/>
    <w:rsid w:val="00197F21"/>
    <w:rsid w:val="001A2F02"/>
    <w:rsid w:val="001B452A"/>
    <w:rsid w:val="001C2995"/>
    <w:rsid w:val="001C3141"/>
    <w:rsid w:val="001C42A1"/>
    <w:rsid w:val="001D1E1D"/>
    <w:rsid w:val="001D38AE"/>
    <w:rsid w:val="001E6417"/>
    <w:rsid w:val="002015D6"/>
    <w:rsid w:val="002022F0"/>
    <w:rsid w:val="00202B58"/>
    <w:rsid w:val="00207B38"/>
    <w:rsid w:val="002103EA"/>
    <w:rsid w:val="00212A76"/>
    <w:rsid w:val="0022183D"/>
    <w:rsid w:val="00226ACB"/>
    <w:rsid w:val="00230815"/>
    <w:rsid w:val="00230CE6"/>
    <w:rsid w:val="00231381"/>
    <w:rsid w:val="00233014"/>
    <w:rsid w:val="00234415"/>
    <w:rsid w:val="00234A4E"/>
    <w:rsid w:val="002365D8"/>
    <w:rsid w:val="002403B8"/>
    <w:rsid w:val="00242CE7"/>
    <w:rsid w:val="00243D3D"/>
    <w:rsid w:val="0024698A"/>
    <w:rsid w:val="0025754F"/>
    <w:rsid w:val="002647D4"/>
    <w:rsid w:val="00270E35"/>
    <w:rsid w:val="00272FA8"/>
    <w:rsid w:val="00275705"/>
    <w:rsid w:val="00276E32"/>
    <w:rsid w:val="0028404C"/>
    <w:rsid w:val="00284214"/>
    <w:rsid w:val="0028506B"/>
    <w:rsid w:val="00285BB4"/>
    <w:rsid w:val="0028729B"/>
    <w:rsid w:val="002941A0"/>
    <w:rsid w:val="002943A1"/>
    <w:rsid w:val="002A2510"/>
    <w:rsid w:val="002A56A3"/>
    <w:rsid w:val="002A5C91"/>
    <w:rsid w:val="002B1EF4"/>
    <w:rsid w:val="002B590E"/>
    <w:rsid w:val="002B6C32"/>
    <w:rsid w:val="002D28B4"/>
    <w:rsid w:val="002D29E9"/>
    <w:rsid w:val="002D45FF"/>
    <w:rsid w:val="002D5FBE"/>
    <w:rsid w:val="002E052D"/>
    <w:rsid w:val="002E1212"/>
    <w:rsid w:val="002E144C"/>
    <w:rsid w:val="002E2679"/>
    <w:rsid w:val="002E5739"/>
    <w:rsid w:val="002F3A13"/>
    <w:rsid w:val="002F3E31"/>
    <w:rsid w:val="0030663F"/>
    <w:rsid w:val="00311204"/>
    <w:rsid w:val="003237AF"/>
    <w:rsid w:val="00324CB3"/>
    <w:rsid w:val="00326E72"/>
    <w:rsid w:val="0033352A"/>
    <w:rsid w:val="00340C91"/>
    <w:rsid w:val="00345FCB"/>
    <w:rsid w:val="0034636C"/>
    <w:rsid w:val="00346F4B"/>
    <w:rsid w:val="00351AFF"/>
    <w:rsid w:val="00353115"/>
    <w:rsid w:val="00353249"/>
    <w:rsid w:val="00355B26"/>
    <w:rsid w:val="0036044F"/>
    <w:rsid w:val="003609E7"/>
    <w:rsid w:val="003613F0"/>
    <w:rsid w:val="00371979"/>
    <w:rsid w:val="0037711B"/>
    <w:rsid w:val="00377EB2"/>
    <w:rsid w:val="0038628C"/>
    <w:rsid w:val="003862B2"/>
    <w:rsid w:val="0038636A"/>
    <w:rsid w:val="003912FD"/>
    <w:rsid w:val="00393D9E"/>
    <w:rsid w:val="003A398A"/>
    <w:rsid w:val="003A47D5"/>
    <w:rsid w:val="003A7003"/>
    <w:rsid w:val="003B0511"/>
    <w:rsid w:val="003B16B9"/>
    <w:rsid w:val="003B25C3"/>
    <w:rsid w:val="003B3E4E"/>
    <w:rsid w:val="003B73CB"/>
    <w:rsid w:val="003C0C2A"/>
    <w:rsid w:val="003C146F"/>
    <w:rsid w:val="003D0CEE"/>
    <w:rsid w:val="003E32B6"/>
    <w:rsid w:val="003F1159"/>
    <w:rsid w:val="003F279F"/>
    <w:rsid w:val="003F45F9"/>
    <w:rsid w:val="00401160"/>
    <w:rsid w:val="00402848"/>
    <w:rsid w:val="0041511D"/>
    <w:rsid w:val="00417C28"/>
    <w:rsid w:val="00417E8E"/>
    <w:rsid w:val="00421645"/>
    <w:rsid w:val="00423508"/>
    <w:rsid w:val="00424AD0"/>
    <w:rsid w:val="004273AA"/>
    <w:rsid w:val="00430D92"/>
    <w:rsid w:val="00430F74"/>
    <w:rsid w:val="0043793F"/>
    <w:rsid w:val="00440FBF"/>
    <w:rsid w:val="004411FD"/>
    <w:rsid w:val="00450930"/>
    <w:rsid w:val="00451A09"/>
    <w:rsid w:val="004628C4"/>
    <w:rsid w:val="0047126B"/>
    <w:rsid w:val="00471DEC"/>
    <w:rsid w:val="004721B2"/>
    <w:rsid w:val="00472C71"/>
    <w:rsid w:val="0047569A"/>
    <w:rsid w:val="00492F7B"/>
    <w:rsid w:val="0049752A"/>
    <w:rsid w:val="004B4706"/>
    <w:rsid w:val="004B5891"/>
    <w:rsid w:val="004B7359"/>
    <w:rsid w:val="004C22E0"/>
    <w:rsid w:val="004C489D"/>
    <w:rsid w:val="004D1849"/>
    <w:rsid w:val="004D3F54"/>
    <w:rsid w:val="004D5218"/>
    <w:rsid w:val="004E597D"/>
    <w:rsid w:val="004F4513"/>
    <w:rsid w:val="004F49C6"/>
    <w:rsid w:val="004F61A0"/>
    <w:rsid w:val="004F6DCD"/>
    <w:rsid w:val="00505C3E"/>
    <w:rsid w:val="00513FBE"/>
    <w:rsid w:val="00520F24"/>
    <w:rsid w:val="00523CF2"/>
    <w:rsid w:val="005310F7"/>
    <w:rsid w:val="00531E1F"/>
    <w:rsid w:val="00532528"/>
    <w:rsid w:val="0053664F"/>
    <w:rsid w:val="00543FF3"/>
    <w:rsid w:val="005457A6"/>
    <w:rsid w:val="00551B68"/>
    <w:rsid w:val="005557FF"/>
    <w:rsid w:val="005568A3"/>
    <w:rsid w:val="00556EBA"/>
    <w:rsid w:val="00557ADC"/>
    <w:rsid w:val="005651C0"/>
    <w:rsid w:val="00566F3A"/>
    <w:rsid w:val="00575147"/>
    <w:rsid w:val="00581A43"/>
    <w:rsid w:val="005865BF"/>
    <w:rsid w:val="005927FD"/>
    <w:rsid w:val="00593773"/>
    <w:rsid w:val="005A13CE"/>
    <w:rsid w:val="005A5B9B"/>
    <w:rsid w:val="005B1B66"/>
    <w:rsid w:val="005B51BE"/>
    <w:rsid w:val="005B5C63"/>
    <w:rsid w:val="005C0066"/>
    <w:rsid w:val="005D5F92"/>
    <w:rsid w:val="005E3DCA"/>
    <w:rsid w:val="005E419D"/>
    <w:rsid w:val="005E4274"/>
    <w:rsid w:val="005F48A3"/>
    <w:rsid w:val="00600391"/>
    <w:rsid w:val="006004BB"/>
    <w:rsid w:val="006007C1"/>
    <w:rsid w:val="0060205F"/>
    <w:rsid w:val="00602773"/>
    <w:rsid w:val="00605996"/>
    <w:rsid w:val="00605FCB"/>
    <w:rsid w:val="006115A4"/>
    <w:rsid w:val="00612A73"/>
    <w:rsid w:val="006211AC"/>
    <w:rsid w:val="006213BF"/>
    <w:rsid w:val="00623D62"/>
    <w:rsid w:val="00625C63"/>
    <w:rsid w:val="00631377"/>
    <w:rsid w:val="00631E5A"/>
    <w:rsid w:val="00640142"/>
    <w:rsid w:val="006439D8"/>
    <w:rsid w:val="00647F0B"/>
    <w:rsid w:val="00651FF6"/>
    <w:rsid w:val="006560EF"/>
    <w:rsid w:val="00657FDF"/>
    <w:rsid w:val="006624E4"/>
    <w:rsid w:val="0066773D"/>
    <w:rsid w:val="00667A39"/>
    <w:rsid w:val="00671E2D"/>
    <w:rsid w:val="00676732"/>
    <w:rsid w:val="00685DBC"/>
    <w:rsid w:val="00687130"/>
    <w:rsid w:val="006930C8"/>
    <w:rsid w:val="006944F2"/>
    <w:rsid w:val="006A39FB"/>
    <w:rsid w:val="006A64B2"/>
    <w:rsid w:val="006B175B"/>
    <w:rsid w:val="006B51D4"/>
    <w:rsid w:val="006C1AC1"/>
    <w:rsid w:val="006C6455"/>
    <w:rsid w:val="006D59E1"/>
    <w:rsid w:val="006E4BE3"/>
    <w:rsid w:val="006F04DE"/>
    <w:rsid w:val="006F21FF"/>
    <w:rsid w:val="006F65C9"/>
    <w:rsid w:val="007011B1"/>
    <w:rsid w:val="00710553"/>
    <w:rsid w:val="0071549A"/>
    <w:rsid w:val="00720489"/>
    <w:rsid w:val="007277A3"/>
    <w:rsid w:val="007335F1"/>
    <w:rsid w:val="0074148D"/>
    <w:rsid w:val="00744664"/>
    <w:rsid w:val="00745E84"/>
    <w:rsid w:val="00751685"/>
    <w:rsid w:val="007637E7"/>
    <w:rsid w:val="00766740"/>
    <w:rsid w:val="007766A2"/>
    <w:rsid w:val="00782E45"/>
    <w:rsid w:val="00794896"/>
    <w:rsid w:val="007A3488"/>
    <w:rsid w:val="007A4C6F"/>
    <w:rsid w:val="007B0EB8"/>
    <w:rsid w:val="007B1EB8"/>
    <w:rsid w:val="007B456F"/>
    <w:rsid w:val="007B7181"/>
    <w:rsid w:val="007C3540"/>
    <w:rsid w:val="007D0114"/>
    <w:rsid w:val="007D2A53"/>
    <w:rsid w:val="007D2B85"/>
    <w:rsid w:val="007D684A"/>
    <w:rsid w:val="007E1E79"/>
    <w:rsid w:val="007E4E1F"/>
    <w:rsid w:val="007E4FDA"/>
    <w:rsid w:val="007E5426"/>
    <w:rsid w:val="007F3BC2"/>
    <w:rsid w:val="00805924"/>
    <w:rsid w:val="00806B8E"/>
    <w:rsid w:val="008128A1"/>
    <w:rsid w:val="008245D3"/>
    <w:rsid w:val="008307BB"/>
    <w:rsid w:val="00831AE7"/>
    <w:rsid w:val="00832B7E"/>
    <w:rsid w:val="00834EED"/>
    <w:rsid w:val="0083738A"/>
    <w:rsid w:val="008448B4"/>
    <w:rsid w:val="008466E6"/>
    <w:rsid w:val="00847166"/>
    <w:rsid w:val="00861420"/>
    <w:rsid w:val="0086352F"/>
    <w:rsid w:val="008661DC"/>
    <w:rsid w:val="00866A14"/>
    <w:rsid w:val="00870BA6"/>
    <w:rsid w:val="00872F0A"/>
    <w:rsid w:val="00875197"/>
    <w:rsid w:val="00877B4B"/>
    <w:rsid w:val="00882B1A"/>
    <w:rsid w:val="00882C09"/>
    <w:rsid w:val="00887EF0"/>
    <w:rsid w:val="008A199F"/>
    <w:rsid w:val="008A7D94"/>
    <w:rsid w:val="008B59A9"/>
    <w:rsid w:val="008C2AFF"/>
    <w:rsid w:val="008C5A14"/>
    <w:rsid w:val="008D000D"/>
    <w:rsid w:val="008E1DB3"/>
    <w:rsid w:val="008E3C82"/>
    <w:rsid w:val="008F000F"/>
    <w:rsid w:val="008F0D4E"/>
    <w:rsid w:val="008F53A9"/>
    <w:rsid w:val="00905417"/>
    <w:rsid w:val="009058E4"/>
    <w:rsid w:val="00906A4F"/>
    <w:rsid w:val="00911BC6"/>
    <w:rsid w:val="0091202A"/>
    <w:rsid w:val="00920E36"/>
    <w:rsid w:val="00923843"/>
    <w:rsid w:val="00925A5A"/>
    <w:rsid w:val="0093026E"/>
    <w:rsid w:val="0093097A"/>
    <w:rsid w:val="00935454"/>
    <w:rsid w:val="009370DD"/>
    <w:rsid w:val="009458BB"/>
    <w:rsid w:val="009522D9"/>
    <w:rsid w:val="00957400"/>
    <w:rsid w:val="00957932"/>
    <w:rsid w:val="00962CAF"/>
    <w:rsid w:val="00962F29"/>
    <w:rsid w:val="009656F1"/>
    <w:rsid w:val="0097063C"/>
    <w:rsid w:val="0097099B"/>
    <w:rsid w:val="00980D37"/>
    <w:rsid w:val="0099155B"/>
    <w:rsid w:val="009A0CCE"/>
    <w:rsid w:val="009A1A00"/>
    <w:rsid w:val="009A78FB"/>
    <w:rsid w:val="009C5C5F"/>
    <w:rsid w:val="009D2077"/>
    <w:rsid w:val="009D3970"/>
    <w:rsid w:val="009D41F9"/>
    <w:rsid w:val="009D49B4"/>
    <w:rsid w:val="009E4EA9"/>
    <w:rsid w:val="009E5AE5"/>
    <w:rsid w:val="009F0F19"/>
    <w:rsid w:val="009F2C1A"/>
    <w:rsid w:val="009F31EE"/>
    <w:rsid w:val="009F6969"/>
    <w:rsid w:val="00A0176F"/>
    <w:rsid w:val="00A053B8"/>
    <w:rsid w:val="00A1129D"/>
    <w:rsid w:val="00A161DA"/>
    <w:rsid w:val="00A2002A"/>
    <w:rsid w:val="00A20594"/>
    <w:rsid w:val="00A2065F"/>
    <w:rsid w:val="00A22CB3"/>
    <w:rsid w:val="00A27825"/>
    <w:rsid w:val="00A30462"/>
    <w:rsid w:val="00A315C9"/>
    <w:rsid w:val="00A356AC"/>
    <w:rsid w:val="00A4511F"/>
    <w:rsid w:val="00A4533D"/>
    <w:rsid w:val="00A45ADB"/>
    <w:rsid w:val="00A46FDF"/>
    <w:rsid w:val="00A51775"/>
    <w:rsid w:val="00A558CF"/>
    <w:rsid w:val="00A55919"/>
    <w:rsid w:val="00A5732C"/>
    <w:rsid w:val="00A64ACC"/>
    <w:rsid w:val="00A6744E"/>
    <w:rsid w:val="00A7197F"/>
    <w:rsid w:val="00A80BA8"/>
    <w:rsid w:val="00A82F84"/>
    <w:rsid w:val="00A856F6"/>
    <w:rsid w:val="00A916DC"/>
    <w:rsid w:val="00A94151"/>
    <w:rsid w:val="00AC2607"/>
    <w:rsid w:val="00AC2A3A"/>
    <w:rsid w:val="00AC3BD9"/>
    <w:rsid w:val="00AC52AC"/>
    <w:rsid w:val="00AC6987"/>
    <w:rsid w:val="00AD2453"/>
    <w:rsid w:val="00AD43ED"/>
    <w:rsid w:val="00AE4596"/>
    <w:rsid w:val="00AE45D4"/>
    <w:rsid w:val="00AE66BA"/>
    <w:rsid w:val="00AF075B"/>
    <w:rsid w:val="00AF2C73"/>
    <w:rsid w:val="00AF3B74"/>
    <w:rsid w:val="00B0432C"/>
    <w:rsid w:val="00B0731A"/>
    <w:rsid w:val="00B100AB"/>
    <w:rsid w:val="00B171E6"/>
    <w:rsid w:val="00B17A54"/>
    <w:rsid w:val="00B17E31"/>
    <w:rsid w:val="00B209FD"/>
    <w:rsid w:val="00B21380"/>
    <w:rsid w:val="00B21EF8"/>
    <w:rsid w:val="00B22AFD"/>
    <w:rsid w:val="00B24F61"/>
    <w:rsid w:val="00B26849"/>
    <w:rsid w:val="00B30B25"/>
    <w:rsid w:val="00B31C4E"/>
    <w:rsid w:val="00B3355A"/>
    <w:rsid w:val="00B41144"/>
    <w:rsid w:val="00B4250C"/>
    <w:rsid w:val="00B44126"/>
    <w:rsid w:val="00B47D08"/>
    <w:rsid w:val="00B509BA"/>
    <w:rsid w:val="00B50B07"/>
    <w:rsid w:val="00B5199F"/>
    <w:rsid w:val="00B629B3"/>
    <w:rsid w:val="00B6664B"/>
    <w:rsid w:val="00B7523B"/>
    <w:rsid w:val="00B779F6"/>
    <w:rsid w:val="00B83C20"/>
    <w:rsid w:val="00B8447A"/>
    <w:rsid w:val="00B849D4"/>
    <w:rsid w:val="00B878A7"/>
    <w:rsid w:val="00B87DA9"/>
    <w:rsid w:val="00B9784F"/>
    <w:rsid w:val="00BA11A4"/>
    <w:rsid w:val="00BA68D3"/>
    <w:rsid w:val="00BB192B"/>
    <w:rsid w:val="00BC1CD0"/>
    <w:rsid w:val="00BC7F3D"/>
    <w:rsid w:val="00BD3871"/>
    <w:rsid w:val="00BD3FF8"/>
    <w:rsid w:val="00BD6F6D"/>
    <w:rsid w:val="00BD78A8"/>
    <w:rsid w:val="00BE761D"/>
    <w:rsid w:val="00C02E73"/>
    <w:rsid w:val="00C15532"/>
    <w:rsid w:val="00C252BA"/>
    <w:rsid w:val="00C30345"/>
    <w:rsid w:val="00C3536F"/>
    <w:rsid w:val="00C422B9"/>
    <w:rsid w:val="00C44CF0"/>
    <w:rsid w:val="00C63CD3"/>
    <w:rsid w:val="00C75B03"/>
    <w:rsid w:val="00C76FE3"/>
    <w:rsid w:val="00C90036"/>
    <w:rsid w:val="00C9138F"/>
    <w:rsid w:val="00C913C6"/>
    <w:rsid w:val="00C93AB4"/>
    <w:rsid w:val="00C97980"/>
    <w:rsid w:val="00CB3D12"/>
    <w:rsid w:val="00CB3E08"/>
    <w:rsid w:val="00CB5032"/>
    <w:rsid w:val="00CC254F"/>
    <w:rsid w:val="00CC32BB"/>
    <w:rsid w:val="00CC37D2"/>
    <w:rsid w:val="00CC4DE3"/>
    <w:rsid w:val="00CD18CB"/>
    <w:rsid w:val="00CD2B25"/>
    <w:rsid w:val="00CE3D0E"/>
    <w:rsid w:val="00CE4508"/>
    <w:rsid w:val="00CE6799"/>
    <w:rsid w:val="00CE77C9"/>
    <w:rsid w:val="00CF4DA8"/>
    <w:rsid w:val="00CF681F"/>
    <w:rsid w:val="00CF686E"/>
    <w:rsid w:val="00CF7869"/>
    <w:rsid w:val="00D02965"/>
    <w:rsid w:val="00D038B3"/>
    <w:rsid w:val="00D0395C"/>
    <w:rsid w:val="00D06E95"/>
    <w:rsid w:val="00D22470"/>
    <w:rsid w:val="00D227E8"/>
    <w:rsid w:val="00D24EDB"/>
    <w:rsid w:val="00D2673E"/>
    <w:rsid w:val="00D270AD"/>
    <w:rsid w:val="00D31CB4"/>
    <w:rsid w:val="00D36419"/>
    <w:rsid w:val="00D52488"/>
    <w:rsid w:val="00D578B4"/>
    <w:rsid w:val="00D61BE1"/>
    <w:rsid w:val="00D624EF"/>
    <w:rsid w:val="00D65DC1"/>
    <w:rsid w:val="00D65DC7"/>
    <w:rsid w:val="00D81896"/>
    <w:rsid w:val="00D84D0A"/>
    <w:rsid w:val="00D92CF1"/>
    <w:rsid w:val="00DA165E"/>
    <w:rsid w:val="00DA26A4"/>
    <w:rsid w:val="00DB1E5D"/>
    <w:rsid w:val="00DB760C"/>
    <w:rsid w:val="00DC3EA6"/>
    <w:rsid w:val="00DC4284"/>
    <w:rsid w:val="00DC7718"/>
    <w:rsid w:val="00DD120B"/>
    <w:rsid w:val="00DD25DF"/>
    <w:rsid w:val="00DD2F14"/>
    <w:rsid w:val="00DE2273"/>
    <w:rsid w:val="00DE6A95"/>
    <w:rsid w:val="00DE6EA9"/>
    <w:rsid w:val="00DF2439"/>
    <w:rsid w:val="00DF2BF6"/>
    <w:rsid w:val="00DF43BC"/>
    <w:rsid w:val="00DF6A2A"/>
    <w:rsid w:val="00DF6EED"/>
    <w:rsid w:val="00E01270"/>
    <w:rsid w:val="00E04DB8"/>
    <w:rsid w:val="00E07A76"/>
    <w:rsid w:val="00E13090"/>
    <w:rsid w:val="00E155F4"/>
    <w:rsid w:val="00E157B7"/>
    <w:rsid w:val="00E2066D"/>
    <w:rsid w:val="00E232F1"/>
    <w:rsid w:val="00E25A20"/>
    <w:rsid w:val="00E30584"/>
    <w:rsid w:val="00E32944"/>
    <w:rsid w:val="00E452BD"/>
    <w:rsid w:val="00E53F30"/>
    <w:rsid w:val="00E56474"/>
    <w:rsid w:val="00E57DA7"/>
    <w:rsid w:val="00E62F14"/>
    <w:rsid w:val="00E709D4"/>
    <w:rsid w:val="00E72FC6"/>
    <w:rsid w:val="00E732E5"/>
    <w:rsid w:val="00E85711"/>
    <w:rsid w:val="00E91F62"/>
    <w:rsid w:val="00E97260"/>
    <w:rsid w:val="00EA204C"/>
    <w:rsid w:val="00EB2CEC"/>
    <w:rsid w:val="00EB73B4"/>
    <w:rsid w:val="00EC0B1F"/>
    <w:rsid w:val="00EC7E02"/>
    <w:rsid w:val="00EE1E60"/>
    <w:rsid w:val="00EE4C92"/>
    <w:rsid w:val="00EE616E"/>
    <w:rsid w:val="00EE6254"/>
    <w:rsid w:val="00EF016A"/>
    <w:rsid w:val="00EF5D76"/>
    <w:rsid w:val="00EF6B50"/>
    <w:rsid w:val="00F01B1B"/>
    <w:rsid w:val="00F04CF5"/>
    <w:rsid w:val="00F04D14"/>
    <w:rsid w:val="00F11668"/>
    <w:rsid w:val="00F12CFA"/>
    <w:rsid w:val="00F21B3F"/>
    <w:rsid w:val="00F26BDA"/>
    <w:rsid w:val="00F2767B"/>
    <w:rsid w:val="00F34169"/>
    <w:rsid w:val="00F34EAA"/>
    <w:rsid w:val="00F36C76"/>
    <w:rsid w:val="00F4270A"/>
    <w:rsid w:val="00F5268F"/>
    <w:rsid w:val="00F5313A"/>
    <w:rsid w:val="00F532CA"/>
    <w:rsid w:val="00F54993"/>
    <w:rsid w:val="00F57FD7"/>
    <w:rsid w:val="00F61F6D"/>
    <w:rsid w:val="00F63447"/>
    <w:rsid w:val="00F66611"/>
    <w:rsid w:val="00F71759"/>
    <w:rsid w:val="00F73190"/>
    <w:rsid w:val="00F76767"/>
    <w:rsid w:val="00F7743A"/>
    <w:rsid w:val="00F82B8D"/>
    <w:rsid w:val="00F83C63"/>
    <w:rsid w:val="00F9309C"/>
    <w:rsid w:val="00FA12C3"/>
    <w:rsid w:val="00FA300F"/>
    <w:rsid w:val="00FA3E83"/>
    <w:rsid w:val="00FA62E8"/>
    <w:rsid w:val="00FA6A47"/>
    <w:rsid w:val="00FB025D"/>
    <w:rsid w:val="00FB0507"/>
    <w:rsid w:val="00FB219F"/>
    <w:rsid w:val="00FB5707"/>
    <w:rsid w:val="00FC7AF6"/>
    <w:rsid w:val="00FD52B0"/>
    <w:rsid w:val="00FE0AC0"/>
    <w:rsid w:val="00FE2403"/>
    <w:rsid w:val="00FF241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11"/>
    <w:pPr>
      <w:bidi/>
    </w:pPr>
    <w:rPr>
      <w:sz w:val="24"/>
      <w:szCs w:val="24"/>
    </w:rPr>
  </w:style>
  <w:style w:type="paragraph" w:styleId="1">
    <w:name w:val="heading 1"/>
    <w:basedOn w:val="a"/>
    <w:next w:val="a"/>
    <w:link w:val="10"/>
    <w:uiPriority w:val="9"/>
    <w:qFormat/>
    <w:rsid w:val="00C44CF0"/>
    <w:pPr>
      <w:outlineLvl w:val="0"/>
    </w:pPr>
    <w:rPr>
      <w:bCs/>
      <w:sz w:val="32"/>
      <w:szCs w:val="32"/>
    </w:rPr>
  </w:style>
  <w:style w:type="paragraph" w:styleId="2">
    <w:name w:val="heading 2"/>
    <w:basedOn w:val="a"/>
    <w:next w:val="a"/>
    <w:link w:val="20"/>
    <w:uiPriority w:val="9"/>
    <w:unhideWhenUsed/>
    <w:qFormat/>
    <w:rsid w:val="00E85711"/>
    <w:pPr>
      <w:keepNext/>
      <w:keepLines/>
      <w:spacing w:before="200" w:after="120"/>
      <w:outlineLvl w:val="1"/>
    </w:pPr>
    <w:rPr>
      <w:rFonts w:asciiTheme="majorHAnsi" w:eastAsiaTheme="majorEastAsia" w:hAnsiTheme="majorHAnsi"/>
      <w:b/>
      <w:bCs/>
      <w:color w:val="003300"/>
      <w:sz w:val="28"/>
      <w:szCs w:val="28"/>
    </w:rPr>
  </w:style>
  <w:style w:type="paragraph" w:styleId="3">
    <w:name w:val="heading 3"/>
    <w:basedOn w:val="a"/>
    <w:next w:val="a"/>
    <w:link w:val="30"/>
    <w:uiPriority w:val="9"/>
    <w:unhideWhenUsed/>
    <w:qFormat/>
    <w:rsid w:val="00E85711"/>
    <w:pPr>
      <w:keepNext/>
      <w:keepLines/>
      <w:spacing w:before="360" w:after="0"/>
      <w:outlineLvl w:val="2"/>
    </w:pPr>
    <w:rPr>
      <w:rFonts w:asciiTheme="majorHAnsi" w:eastAsiaTheme="majorEastAsia" w:hAnsiTheme="majorHAnsi"/>
      <w:b/>
      <w:bCs/>
      <w:color w:val="000000" w:themeColor="text1"/>
    </w:rPr>
  </w:style>
  <w:style w:type="paragraph" w:styleId="4">
    <w:name w:val="heading 4"/>
    <w:basedOn w:val="a"/>
    <w:next w:val="a"/>
    <w:link w:val="40"/>
    <w:uiPriority w:val="9"/>
    <w:unhideWhenUsed/>
    <w:qFormat/>
    <w:rsid w:val="00E85711"/>
    <w:pPr>
      <w:keepNext/>
      <w:keepLines/>
      <w:spacing w:before="200" w:after="0"/>
      <w:outlineLvl w:val="3"/>
    </w:pPr>
    <w:rPr>
      <w:rFonts w:asciiTheme="majorHAnsi" w:eastAsiaTheme="majorEastAsia" w:hAnsiTheme="majorHAnsi" w:cstheme="majorBidi"/>
      <w:b/>
      <w:bCs/>
      <w:color w:val="000000" w:themeColor="text1"/>
    </w:rPr>
  </w:style>
  <w:style w:type="paragraph" w:styleId="5">
    <w:name w:val="heading 5"/>
    <w:basedOn w:val="4"/>
    <w:next w:val="a"/>
    <w:link w:val="50"/>
    <w:uiPriority w:val="9"/>
    <w:unhideWhenUsed/>
    <w:qFormat/>
    <w:rsid w:val="00E85711"/>
    <w:pPr>
      <w:outlineLvl w:val="4"/>
    </w:pPr>
  </w:style>
  <w:style w:type="paragraph" w:styleId="6">
    <w:name w:val="heading 6"/>
    <w:basedOn w:val="5"/>
    <w:next w:val="a"/>
    <w:link w:val="60"/>
    <w:uiPriority w:val="9"/>
    <w:unhideWhenUsed/>
    <w:qFormat/>
    <w:rsid w:val="00E85711"/>
    <w:pPr>
      <w:outlineLvl w:val="5"/>
    </w:pPr>
  </w:style>
  <w:style w:type="paragraph" w:styleId="7">
    <w:name w:val="heading 7"/>
    <w:basedOn w:val="6"/>
    <w:next w:val="a"/>
    <w:link w:val="70"/>
    <w:uiPriority w:val="9"/>
    <w:semiHidden/>
    <w:unhideWhenUsed/>
    <w:qFormat/>
    <w:rsid w:val="00E85711"/>
    <w:pPr>
      <w:outlineLvl w:val="6"/>
    </w:pPr>
  </w:style>
  <w:style w:type="paragraph" w:styleId="8">
    <w:name w:val="heading 8"/>
    <w:basedOn w:val="7"/>
    <w:next w:val="a"/>
    <w:link w:val="80"/>
    <w:uiPriority w:val="9"/>
    <w:semiHidden/>
    <w:unhideWhenUsed/>
    <w:qFormat/>
    <w:rsid w:val="00E85711"/>
    <w:pPr>
      <w:outlineLvl w:val="7"/>
    </w:pPr>
  </w:style>
  <w:style w:type="paragraph" w:styleId="9">
    <w:name w:val="heading 9"/>
    <w:basedOn w:val="a"/>
    <w:next w:val="a"/>
    <w:link w:val="90"/>
    <w:uiPriority w:val="9"/>
    <w:semiHidden/>
    <w:unhideWhenUsed/>
    <w:qFormat/>
    <w:rsid w:val="00E85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85711"/>
    <w:pPr>
      <w:spacing w:after="300" w:line="240" w:lineRule="auto"/>
      <w:contextualSpacing/>
    </w:pPr>
    <w:rPr>
      <w:rFonts w:asciiTheme="majorHAnsi" w:eastAsiaTheme="majorEastAsia" w:hAnsiTheme="majorHAnsi" w:cstheme="majorBidi"/>
      <w:color w:val="003300"/>
      <w:spacing w:val="5"/>
      <w:kern w:val="28"/>
      <w:sz w:val="52"/>
      <w:szCs w:val="52"/>
    </w:rPr>
  </w:style>
  <w:style w:type="paragraph" w:styleId="a5">
    <w:name w:val="Subtitle"/>
    <w:basedOn w:val="a"/>
    <w:next w:val="a"/>
    <w:link w:val="a6"/>
    <w:uiPriority w:val="11"/>
    <w:qFormat/>
    <w:rsid w:val="00E85711"/>
    <w:pPr>
      <w:numPr>
        <w:ilvl w:val="1"/>
      </w:numPr>
    </w:pPr>
    <w:rPr>
      <w:rFonts w:asciiTheme="majorHAnsi" w:eastAsiaTheme="majorEastAsia" w:hAnsiTheme="majorHAnsi" w:cstheme="majorBidi"/>
      <w:color w:val="006600"/>
      <w:spacing w:val="15"/>
    </w:rPr>
  </w:style>
  <w:style w:type="paragraph" w:styleId="a7">
    <w:name w:val="Balloon Text"/>
    <w:basedOn w:val="a"/>
    <w:link w:val="a8"/>
    <w:uiPriority w:val="99"/>
    <w:semiHidden/>
    <w:unhideWhenUsed/>
    <w:rsid w:val="007E4FDA"/>
    <w:pPr>
      <w:spacing w:line="240" w:lineRule="auto"/>
    </w:pPr>
    <w:rPr>
      <w:rFonts w:ascii="Tahoma" w:hAnsi="Tahoma" w:cs="Tahoma"/>
      <w:sz w:val="16"/>
      <w:szCs w:val="16"/>
    </w:rPr>
  </w:style>
  <w:style w:type="character" w:customStyle="1" w:styleId="a8">
    <w:name w:val="טקסט בלונים תו"/>
    <w:link w:val="a7"/>
    <w:uiPriority w:val="99"/>
    <w:semiHidden/>
    <w:rsid w:val="007E4FDA"/>
    <w:rPr>
      <w:rFonts w:ascii="Tahoma" w:eastAsia="Arial" w:hAnsi="Tahoma" w:cs="Tahoma"/>
      <w:color w:val="000000"/>
      <w:sz w:val="16"/>
      <w:szCs w:val="16"/>
    </w:rPr>
  </w:style>
  <w:style w:type="paragraph" w:styleId="a9">
    <w:name w:val="Body Text"/>
    <w:basedOn w:val="a"/>
    <w:link w:val="aa"/>
    <w:rsid w:val="000841BA"/>
    <w:pPr>
      <w:spacing w:line="240" w:lineRule="auto"/>
      <w:jc w:val="right"/>
    </w:pPr>
    <w:rPr>
      <w:rFonts w:eastAsia="Times New Roman" w:cs="Times New Roman"/>
      <w:sz w:val="20"/>
    </w:rPr>
  </w:style>
  <w:style w:type="character" w:customStyle="1" w:styleId="aa">
    <w:name w:val="גוף טקסט תו"/>
    <w:link w:val="a9"/>
    <w:rsid w:val="000841BA"/>
    <w:rPr>
      <w:rFonts w:ascii="Arial" w:eastAsia="Times New Roman" w:hAnsi="Arial" w:cs="Times New Roman"/>
      <w:color w:val="000000"/>
      <w:sz w:val="20"/>
      <w:szCs w:val="24"/>
    </w:rPr>
  </w:style>
  <w:style w:type="paragraph" w:styleId="ab">
    <w:name w:val="List Paragraph"/>
    <w:basedOn w:val="a"/>
    <w:uiPriority w:val="34"/>
    <w:qFormat/>
    <w:rsid w:val="00E85711"/>
    <w:pPr>
      <w:bidi w:val="0"/>
      <w:ind w:left="720"/>
      <w:contextualSpacing/>
    </w:pPr>
  </w:style>
  <w:style w:type="paragraph" w:styleId="ac">
    <w:name w:val="header"/>
    <w:basedOn w:val="a"/>
    <w:link w:val="ad"/>
    <w:uiPriority w:val="99"/>
    <w:unhideWhenUsed/>
    <w:rsid w:val="00234A4E"/>
    <w:pPr>
      <w:tabs>
        <w:tab w:val="center" w:pos="4153"/>
        <w:tab w:val="right" w:pos="8306"/>
      </w:tabs>
      <w:spacing w:line="240" w:lineRule="auto"/>
    </w:pPr>
  </w:style>
  <w:style w:type="character" w:customStyle="1" w:styleId="ad">
    <w:name w:val="כותרת עליונה תו"/>
    <w:link w:val="ac"/>
    <w:uiPriority w:val="99"/>
    <w:rsid w:val="00234A4E"/>
    <w:rPr>
      <w:rFonts w:ascii="Arial" w:eastAsia="Arial" w:hAnsi="Arial" w:cs="Arial"/>
      <w:color w:val="000000"/>
    </w:rPr>
  </w:style>
  <w:style w:type="paragraph" w:styleId="ae">
    <w:name w:val="footer"/>
    <w:basedOn w:val="a"/>
    <w:link w:val="af"/>
    <w:uiPriority w:val="99"/>
    <w:unhideWhenUsed/>
    <w:rsid w:val="00234A4E"/>
    <w:pPr>
      <w:tabs>
        <w:tab w:val="center" w:pos="4153"/>
        <w:tab w:val="right" w:pos="8306"/>
      </w:tabs>
      <w:spacing w:line="240" w:lineRule="auto"/>
    </w:pPr>
  </w:style>
  <w:style w:type="character" w:customStyle="1" w:styleId="af">
    <w:name w:val="כותרת תחתונה תו"/>
    <w:link w:val="ae"/>
    <w:uiPriority w:val="99"/>
    <w:rsid w:val="00234A4E"/>
    <w:rPr>
      <w:rFonts w:ascii="Arial" w:eastAsia="Arial" w:hAnsi="Arial" w:cs="Arial"/>
      <w:color w:val="000000"/>
    </w:rPr>
  </w:style>
  <w:style w:type="table" w:styleId="af0">
    <w:name w:val="Table Grid"/>
    <w:basedOn w:val="a1"/>
    <w:uiPriority w:val="59"/>
    <w:rsid w:val="00C63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47A"/>
    <w:rPr>
      <w:color w:val="0000FF"/>
      <w:u w:val="single"/>
    </w:rPr>
  </w:style>
  <w:style w:type="character" w:customStyle="1" w:styleId="apple-converted-space">
    <w:name w:val="apple-converted-space"/>
    <w:rsid w:val="00D227E8"/>
  </w:style>
  <w:style w:type="character" w:customStyle="1" w:styleId="10">
    <w:name w:val="כותרת 1 תו"/>
    <w:basedOn w:val="a0"/>
    <w:link w:val="1"/>
    <w:uiPriority w:val="9"/>
    <w:rsid w:val="00C44CF0"/>
    <w:rPr>
      <w:bCs/>
      <w:sz w:val="32"/>
      <w:szCs w:val="32"/>
    </w:rPr>
  </w:style>
  <w:style w:type="character" w:customStyle="1" w:styleId="20">
    <w:name w:val="כותרת 2 תו"/>
    <w:basedOn w:val="a0"/>
    <w:link w:val="2"/>
    <w:uiPriority w:val="9"/>
    <w:rsid w:val="00E85711"/>
    <w:rPr>
      <w:rFonts w:asciiTheme="majorHAnsi" w:eastAsiaTheme="majorEastAsia" w:hAnsiTheme="majorHAnsi"/>
      <w:b/>
      <w:bCs/>
      <w:color w:val="003300"/>
      <w:sz w:val="28"/>
      <w:szCs w:val="28"/>
    </w:rPr>
  </w:style>
  <w:style w:type="character" w:customStyle="1" w:styleId="30">
    <w:name w:val="כותרת 3 תו"/>
    <w:basedOn w:val="a0"/>
    <w:link w:val="3"/>
    <w:uiPriority w:val="9"/>
    <w:rsid w:val="00E85711"/>
    <w:rPr>
      <w:rFonts w:asciiTheme="majorHAnsi" w:eastAsiaTheme="majorEastAsia" w:hAnsiTheme="majorHAnsi"/>
      <w:b/>
      <w:bCs/>
      <w:color w:val="000000" w:themeColor="text1"/>
      <w:sz w:val="24"/>
      <w:szCs w:val="24"/>
    </w:rPr>
  </w:style>
  <w:style w:type="character" w:customStyle="1" w:styleId="40">
    <w:name w:val="כותרת 4 תו"/>
    <w:basedOn w:val="a0"/>
    <w:link w:val="4"/>
    <w:uiPriority w:val="9"/>
    <w:rsid w:val="00E85711"/>
    <w:rPr>
      <w:rFonts w:asciiTheme="majorHAnsi" w:eastAsiaTheme="majorEastAsia" w:hAnsiTheme="majorHAnsi" w:cstheme="majorBidi"/>
      <w:b/>
      <w:bCs/>
      <w:color w:val="000000" w:themeColor="text1"/>
      <w:sz w:val="24"/>
      <w:szCs w:val="24"/>
    </w:rPr>
  </w:style>
  <w:style w:type="character" w:customStyle="1" w:styleId="50">
    <w:name w:val="כותרת 5 תו"/>
    <w:basedOn w:val="a0"/>
    <w:link w:val="5"/>
    <w:uiPriority w:val="9"/>
    <w:rsid w:val="00E85711"/>
    <w:rPr>
      <w:rFonts w:asciiTheme="majorHAnsi" w:eastAsiaTheme="majorEastAsia" w:hAnsiTheme="majorHAnsi" w:cstheme="majorBidi"/>
      <w:b/>
      <w:bCs/>
      <w:color w:val="000000" w:themeColor="text1"/>
      <w:sz w:val="24"/>
      <w:szCs w:val="24"/>
    </w:rPr>
  </w:style>
  <w:style w:type="character" w:customStyle="1" w:styleId="60">
    <w:name w:val="כותרת 6 תו"/>
    <w:basedOn w:val="a0"/>
    <w:link w:val="6"/>
    <w:uiPriority w:val="9"/>
    <w:rsid w:val="00E85711"/>
    <w:rPr>
      <w:rFonts w:asciiTheme="majorHAnsi" w:eastAsiaTheme="majorEastAsia" w:hAnsiTheme="majorHAnsi" w:cstheme="majorBidi"/>
      <w:b/>
      <w:bCs/>
      <w:color w:val="000000" w:themeColor="text1"/>
      <w:sz w:val="24"/>
      <w:szCs w:val="24"/>
    </w:rPr>
  </w:style>
  <w:style w:type="character" w:customStyle="1" w:styleId="70">
    <w:name w:val="כותרת 7 תו"/>
    <w:basedOn w:val="a0"/>
    <w:link w:val="7"/>
    <w:uiPriority w:val="9"/>
    <w:semiHidden/>
    <w:rsid w:val="00E85711"/>
    <w:rPr>
      <w:rFonts w:asciiTheme="majorHAnsi" w:eastAsiaTheme="majorEastAsia" w:hAnsiTheme="majorHAnsi" w:cstheme="majorBidi"/>
      <w:b/>
      <w:bCs/>
      <w:color w:val="000000" w:themeColor="text1"/>
      <w:sz w:val="24"/>
      <w:szCs w:val="24"/>
    </w:rPr>
  </w:style>
  <w:style w:type="character" w:customStyle="1" w:styleId="80">
    <w:name w:val="כותרת 8 תו"/>
    <w:basedOn w:val="a0"/>
    <w:link w:val="8"/>
    <w:uiPriority w:val="9"/>
    <w:semiHidden/>
    <w:rsid w:val="00E85711"/>
    <w:rPr>
      <w:rFonts w:asciiTheme="majorHAnsi" w:eastAsiaTheme="majorEastAsia" w:hAnsiTheme="majorHAnsi" w:cstheme="majorBidi"/>
      <w:b/>
      <w:bCs/>
      <w:color w:val="000000" w:themeColor="text1"/>
      <w:sz w:val="24"/>
      <w:szCs w:val="24"/>
    </w:rPr>
  </w:style>
  <w:style w:type="character" w:customStyle="1" w:styleId="90">
    <w:name w:val="כותרת 9 תו"/>
    <w:basedOn w:val="a0"/>
    <w:link w:val="9"/>
    <w:uiPriority w:val="9"/>
    <w:semiHidden/>
    <w:rsid w:val="00E85711"/>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E85711"/>
    <w:pPr>
      <w:bidi w:val="0"/>
      <w:spacing w:line="240" w:lineRule="auto"/>
    </w:pPr>
    <w:rPr>
      <w:b/>
      <w:bCs/>
      <w:color w:val="4F81BD" w:themeColor="accent1"/>
      <w:sz w:val="18"/>
      <w:szCs w:val="18"/>
    </w:rPr>
  </w:style>
  <w:style w:type="character" w:customStyle="1" w:styleId="a4">
    <w:name w:val="תואר תו"/>
    <w:basedOn w:val="a0"/>
    <w:link w:val="a3"/>
    <w:uiPriority w:val="10"/>
    <w:rsid w:val="00E85711"/>
    <w:rPr>
      <w:rFonts w:asciiTheme="majorHAnsi" w:eastAsiaTheme="majorEastAsia" w:hAnsiTheme="majorHAnsi" w:cstheme="majorBidi"/>
      <w:color w:val="003300"/>
      <w:spacing w:val="5"/>
      <w:kern w:val="28"/>
      <w:sz w:val="52"/>
      <w:szCs w:val="52"/>
    </w:rPr>
  </w:style>
  <w:style w:type="character" w:customStyle="1" w:styleId="a6">
    <w:name w:val="כותרת משנה תו"/>
    <w:basedOn w:val="a0"/>
    <w:link w:val="a5"/>
    <w:uiPriority w:val="11"/>
    <w:rsid w:val="00E85711"/>
    <w:rPr>
      <w:rFonts w:asciiTheme="majorHAnsi" w:eastAsiaTheme="majorEastAsia" w:hAnsiTheme="majorHAnsi" w:cstheme="majorBidi"/>
      <w:color w:val="006600"/>
      <w:spacing w:val="15"/>
      <w:sz w:val="24"/>
      <w:szCs w:val="24"/>
    </w:rPr>
  </w:style>
  <w:style w:type="character" w:styleId="af2">
    <w:name w:val="Strong"/>
    <w:basedOn w:val="af3"/>
    <w:uiPriority w:val="22"/>
    <w:qFormat/>
    <w:rsid w:val="00E85711"/>
    <w:rPr>
      <w:b w:val="0"/>
      <w:bCs w:val="0"/>
      <w:i/>
      <w:iCs/>
    </w:rPr>
  </w:style>
  <w:style w:type="character" w:styleId="af3">
    <w:name w:val="Intense Emphasis"/>
    <w:basedOn w:val="af4"/>
    <w:uiPriority w:val="21"/>
    <w:qFormat/>
    <w:rsid w:val="00E85711"/>
  </w:style>
  <w:style w:type="character" w:styleId="af4">
    <w:name w:val="Emphasis"/>
    <w:uiPriority w:val="20"/>
    <w:qFormat/>
    <w:rsid w:val="00E85711"/>
  </w:style>
  <w:style w:type="paragraph" w:styleId="af5">
    <w:name w:val="No Spacing"/>
    <w:uiPriority w:val="1"/>
    <w:qFormat/>
    <w:rsid w:val="00E85711"/>
    <w:pPr>
      <w:bidi/>
      <w:spacing w:after="0" w:line="240" w:lineRule="auto"/>
    </w:pPr>
    <w:rPr>
      <w:sz w:val="24"/>
      <w:szCs w:val="24"/>
    </w:rPr>
  </w:style>
  <w:style w:type="paragraph" w:styleId="af6">
    <w:name w:val="Quote"/>
    <w:basedOn w:val="a"/>
    <w:next w:val="a"/>
    <w:link w:val="af7"/>
    <w:uiPriority w:val="29"/>
    <w:qFormat/>
    <w:rsid w:val="00E85711"/>
    <w:rPr>
      <w:sz w:val="22"/>
    </w:rPr>
  </w:style>
  <w:style w:type="character" w:customStyle="1" w:styleId="af7">
    <w:name w:val="הצעת מחיר תו"/>
    <w:basedOn w:val="a0"/>
    <w:link w:val="af6"/>
    <w:uiPriority w:val="29"/>
    <w:rsid w:val="00E85711"/>
    <w:rPr>
      <w:szCs w:val="24"/>
    </w:rPr>
  </w:style>
  <w:style w:type="paragraph" w:styleId="af8">
    <w:name w:val="Intense Quote"/>
    <w:basedOn w:val="af6"/>
    <w:next w:val="a"/>
    <w:link w:val="af9"/>
    <w:uiPriority w:val="30"/>
    <w:qFormat/>
    <w:rsid w:val="00E85711"/>
  </w:style>
  <w:style w:type="character" w:customStyle="1" w:styleId="af9">
    <w:name w:val="הצעת מחיר חזקה תו"/>
    <w:basedOn w:val="a0"/>
    <w:link w:val="af8"/>
    <w:uiPriority w:val="30"/>
    <w:rsid w:val="00E85711"/>
    <w:rPr>
      <w:szCs w:val="24"/>
    </w:rPr>
  </w:style>
  <w:style w:type="character" w:styleId="afa">
    <w:name w:val="Subtle Emphasis"/>
    <w:basedOn w:val="a0"/>
    <w:uiPriority w:val="19"/>
    <w:qFormat/>
    <w:rsid w:val="00E85711"/>
    <w:rPr>
      <w:rFonts w:asciiTheme="majorHAnsi" w:hAnsiTheme="majorHAnsi" w:cstheme="majorBidi"/>
      <w:b w:val="0"/>
      <w:bCs w:val="0"/>
      <w:i w:val="0"/>
      <w:iCs w:val="0"/>
      <w:color w:val="auto"/>
      <w:sz w:val="24"/>
      <w:szCs w:val="24"/>
    </w:rPr>
  </w:style>
  <w:style w:type="character" w:styleId="afb">
    <w:name w:val="Subtle Reference"/>
    <w:uiPriority w:val="31"/>
    <w:qFormat/>
    <w:rsid w:val="00E85711"/>
  </w:style>
  <w:style w:type="character" w:styleId="afc">
    <w:name w:val="Intense Reference"/>
    <w:basedOn w:val="afb"/>
    <w:uiPriority w:val="32"/>
    <w:qFormat/>
    <w:rsid w:val="00E85711"/>
  </w:style>
  <w:style w:type="character" w:styleId="afd">
    <w:name w:val="Book Title"/>
    <w:basedOn w:val="afc"/>
    <w:uiPriority w:val="33"/>
    <w:qFormat/>
    <w:rsid w:val="00E85711"/>
    <w:rPr>
      <w:sz w:val="32"/>
      <w:szCs w:val="36"/>
    </w:rPr>
  </w:style>
  <w:style w:type="paragraph" w:styleId="afe">
    <w:name w:val="TOC Heading"/>
    <w:basedOn w:val="1"/>
    <w:next w:val="a"/>
    <w:uiPriority w:val="39"/>
    <w:semiHidden/>
    <w:unhideWhenUsed/>
    <w:qFormat/>
    <w:rsid w:val="00E85711"/>
    <w:pPr>
      <w:bidi w:val="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11"/>
    <w:pPr>
      <w:bidi/>
    </w:pPr>
    <w:rPr>
      <w:sz w:val="24"/>
      <w:szCs w:val="24"/>
    </w:rPr>
  </w:style>
  <w:style w:type="paragraph" w:styleId="Heading1">
    <w:name w:val="heading 1"/>
    <w:basedOn w:val="Normal"/>
    <w:next w:val="Normal"/>
    <w:link w:val="Heading1Char"/>
    <w:uiPriority w:val="9"/>
    <w:qFormat/>
    <w:rsid w:val="00C44CF0"/>
    <w:pPr>
      <w:outlineLvl w:val="0"/>
    </w:pPr>
    <w:rPr>
      <w:bCs/>
      <w:sz w:val="32"/>
      <w:szCs w:val="32"/>
    </w:rPr>
  </w:style>
  <w:style w:type="paragraph" w:styleId="Heading2">
    <w:name w:val="heading 2"/>
    <w:basedOn w:val="Normal"/>
    <w:next w:val="Normal"/>
    <w:link w:val="Heading2Char"/>
    <w:uiPriority w:val="9"/>
    <w:unhideWhenUsed/>
    <w:qFormat/>
    <w:rsid w:val="00E85711"/>
    <w:pPr>
      <w:keepNext/>
      <w:keepLines/>
      <w:spacing w:before="200" w:after="120"/>
      <w:outlineLvl w:val="1"/>
    </w:pPr>
    <w:rPr>
      <w:rFonts w:asciiTheme="majorHAnsi" w:eastAsiaTheme="majorEastAsia" w:hAnsiTheme="majorHAnsi"/>
      <w:b/>
      <w:bCs/>
      <w:color w:val="003300"/>
      <w:sz w:val="28"/>
      <w:szCs w:val="28"/>
    </w:rPr>
  </w:style>
  <w:style w:type="paragraph" w:styleId="Heading3">
    <w:name w:val="heading 3"/>
    <w:basedOn w:val="Normal"/>
    <w:next w:val="Normal"/>
    <w:link w:val="Heading3Char"/>
    <w:uiPriority w:val="9"/>
    <w:unhideWhenUsed/>
    <w:qFormat/>
    <w:rsid w:val="00E85711"/>
    <w:pPr>
      <w:keepNext/>
      <w:keepLines/>
      <w:spacing w:before="360" w:after="0"/>
      <w:outlineLvl w:val="2"/>
    </w:pPr>
    <w:rPr>
      <w:rFonts w:asciiTheme="majorHAnsi" w:eastAsiaTheme="majorEastAsia" w:hAnsiTheme="majorHAnsi"/>
      <w:b/>
      <w:bCs/>
      <w:color w:val="000000" w:themeColor="text1"/>
    </w:rPr>
  </w:style>
  <w:style w:type="paragraph" w:styleId="Heading4">
    <w:name w:val="heading 4"/>
    <w:basedOn w:val="Normal"/>
    <w:next w:val="Normal"/>
    <w:link w:val="Heading4Char"/>
    <w:uiPriority w:val="9"/>
    <w:unhideWhenUsed/>
    <w:qFormat/>
    <w:rsid w:val="00E85711"/>
    <w:pPr>
      <w:keepNext/>
      <w:keepLines/>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Heading4"/>
    <w:next w:val="Normal"/>
    <w:link w:val="Heading5Char"/>
    <w:uiPriority w:val="9"/>
    <w:unhideWhenUsed/>
    <w:qFormat/>
    <w:rsid w:val="00E85711"/>
    <w:pPr>
      <w:outlineLvl w:val="4"/>
    </w:pPr>
  </w:style>
  <w:style w:type="paragraph" w:styleId="Heading6">
    <w:name w:val="heading 6"/>
    <w:basedOn w:val="Heading5"/>
    <w:next w:val="Normal"/>
    <w:link w:val="Heading6Char"/>
    <w:uiPriority w:val="9"/>
    <w:unhideWhenUsed/>
    <w:qFormat/>
    <w:rsid w:val="00E85711"/>
    <w:pPr>
      <w:outlineLvl w:val="5"/>
    </w:pPr>
  </w:style>
  <w:style w:type="paragraph" w:styleId="Heading7">
    <w:name w:val="heading 7"/>
    <w:basedOn w:val="Heading6"/>
    <w:next w:val="Normal"/>
    <w:link w:val="Heading7Char"/>
    <w:uiPriority w:val="9"/>
    <w:semiHidden/>
    <w:unhideWhenUsed/>
    <w:qFormat/>
    <w:rsid w:val="00E85711"/>
    <w:pPr>
      <w:outlineLvl w:val="6"/>
    </w:pPr>
  </w:style>
  <w:style w:type="paragraph" w:styleId="Heading8">
    <w:name w:val="heading 8"/>
    <w:basedOn w:val="Heading7"/>
    <w:next w:val="Normal"/>
    <w:link w:val="Heading8Char"/>
    <w:uiPriority w:val="9"/>
    <w:semiHidden/>
    <w:unhideWhenUsed/>
    <w:qFormat/>
    <w:rsid w:val="00E85711"/>
    <w:pPr>
      <w:outlineLvl w:val="7"/>
    </w:pPr>
  </w:style>
  <w:style w:type="paragraph" w:styleId="Heading9">
    <w:name w:val="heading 9"/>
    <w:basedOn w:val="Normal"/>
    <w:next w:val="Normal"/>
    <w:link w:val="Heading9Char"/>
    <w:uiPriority w:val="9"/>
    <w:semiHidden/>
    <w:unhideWhenUsed/>
    <w:qFormat/>
    <w:rsid w:val="00E85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711"/>
    <w:pPr>
      <w:spacing w:after="300" w:line="240" w:lineRule="auto"/>
      <w:contextualSpacing/>
    </w:pPr>
    <w:rPr>
      <w:rFonts w:asciiTheme="majorHAnsi" w:eastAsiaTheme="majorEastAsia" w:hAnsiTheme="majorHAnsi" w:cstheme="majorBidi"/>
      <w:color w:val="003300"/>
      <w:spacing w:val="5"/>
      <w:kern w:val="28"/>
      <w:sz w:val="52"/>
      <w:szCs w:val="52"/>
    </w:rPr>
  </w:style>
  <w:style w:type="paragraph" w:styleId="Subtitle">
    <w:name w:val="Subtitle"/>
    <w:basedOn w:val="Normal"/>
    <w:next w:val="Normal"/>
    <w:link w:val="SubtitleChar"/>
    <w:uiPriority w:val="11"/>
    <w:qFormat/>
    <w:rsid w:val="00E85711"/>
    <w:pPr>
      <w:numPr>
        <w:ilvl w:val="1"/>
      </w:numPr>
    </w:pPr>
    <w:rPr>
      <w:rFonts w:asciiTheme="majorHAnsi" w:eastAsiaTheme="majorEastAsia" w:hAnsiTheme="majorHAnsi" w:cstheme="majorBidi"/>
      <w:color w:val="006600"/>
      <w:spacing w:val="15"/>
    </w:rPr>
  </w:style>
  <w:style w:type="paragraph" w:styleId="BalloonText">
    <w:name w:val="Balloon Text"/>
    <w:basedOn w:val="Normal"/>
    <w:link w:val="BalloonTextChar"/>
    <w:uiPriority w:val="99"/>
    <w:semiHidden/>
    <w:unhideWhenUsed/>
    <w:rsid w:val="007E4FD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4FDA"/>
    <w:rPr>
      <w:rFonts w:ascii="Tahoma" w:eastAsia="Arial" w:hAnsi="Tahoma" w:cs="Tahoma"/>
      <w:color w:val="000000"/>
      <w:sz w:val="16"/>
      <w:szCs w:val="16"/>
    </w:rPr>
  </w:style>
  <w:style w:type="paragraph" w:styleId="BodyText">
    <w:name w:val="Body Text"/>
    <w:basedOn w:val="Normal"/>
    <w:link w:val="BodyTextChar"/>
    <w:rsid w:val="000841BA"/>
    <w:pPr>
      <w:spacing w:line="240" w:lineRule="auto"/>
      <w:jc w:val="right"/>
    </w:pPr>
    <w:rPr>
      <w:rFonts w:eastAsia="Times New Roman" w:cs="Times New Roman"/>
      <w:sz w:val="20"/>
    </w:rPr>
  </w:style>
  <w:style w:type="character" w:customStyle="1" w:styleId="BodyTextChar">
    <w:name w:val="Body Text Char"/>
    <w:link w:val="BodyText"/>
    <w:rsid w:val="000841BA"/>
    <w:rPr>
      <w:rFonts w:ascii="Arial" w:eastAsia="Times New Roman" w:hAnsi="Arial" w:cs="Times New Roman"/>
      <w:color w:val="000000"/>
      <w:sz w:val="20"/>
      <w:szCs w:val="24"/>
    </w:rPr>
  </w:style>
  <w:style w:type="paragraph" w:styleId="ListParagraph">
    <w:name w:val="List Paragraph"/>
    <w:basedOn w:val="Normal"/>
    <w:uiPriority w:val="34"/>
    <w:qFormat/>
    <w:rsid w:val="00E85711"/>
    <w:pPr>
      <w:bidi w:val="0"/>
      <w:ind w:left="720"/>
      <w:contextualSpacing/>
    </w:pPr>
  </w:style>
  <w:style w:type="paragraph" w:styleId="Header">
    <w:name w:val="header"/>
    <w:basedOn w:val="Normal"/>
    <w:link w:val="HeaderChar"/>
    <w:uiPriority w:val="99"/>
    <w:unhideWhenUsed/>
    <w:rsid w:val="00234A4E"/>
    <w:pPr>
      <w:tabs>
        <w:tab w:val="center" w:pos="4153"/>
        <w:tab w:val="right" w:pos="8306"/>
      </w:tabs>
      <w:spacing w:line="240" w:lineRule="auto"/>
    </w:pPr>
  </w:style>
  <w:style w:type="character" w:customStyle="1" w:styleId="HeaderChar">
    <w:name w:val="Header Char"/>
    <w:link w:val="Header"/>
    <w:uiPriority w:val="99"/>
    <w:rsid w:val="00234A4E"/>
    <w:rPr>
      <w:rFonts w:ascii="Arial" w:eastAsia="Arial" w:hAnsi="Arial" w:cs="Arial"/>
      <w:color w:val="000000"/>
    </w:rPr>
  </w:style>
  <w:style w:type="paragraph" w:styleId="Footer">
    <w:name w:val="footer"/>
    <w:basedOn w:val="Normal"/>
    <w:link w:val="FooterChar"/>
    <w:uiPriority w:val="99"/>
    <w:unhideWhenUsed/>
    <w:rsid w:val="00234A4E"/>
    <w:pPr>
      <w:tabs>
        <w:tab w:val="center" w:pos="4153"/>
        <w:tab w:val="right" w:pos="8306"/>
      </w:tabs>
      <w:spacing w:line="240" w:lineRule="auto"/>
    </w:pPr>
  </w:style>
  <w:style w:type="character" w:customStyle="1" w:styleId="FooterChar">
    <w:name w:val="Footer Char"/>
    <w:link w:val="Footer"/>
    <w:uiPriority w:val="99"/>
    <w:rsid w:val="00234A4E"/>
    <w:rPr>
      <w:rFonts w:ascii="Arial" w:eastAsia="Arial" w:hAnsi="Arial" w:cs="Arial"/>
      <w:color w:val="000000"/>
    </w:rPr>
  </w:style>
  <w:style w:type="table" w:styleId="TableGrid">
    <w:name w:val="Table Grid"/>
    <w:basedOn w:val="TableNormal"/>
    <w:uiPriority w:val="59"/>
    <w:rsid w:val="00C63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47A"/>
    <w:rPr>
      <w:color w:val="0000FF"/>
      <w:u w:val="single"/>
    </w:rPr>
  </w:style>
  <w:style w:type="character" w:customStyle="1" w:styleId="apple-converted-space">
    <w:name w:val="apple-converted-space"/>
    <w:rsid w:val="00D227E8"/>
  </w:style>
  <w:style w:type="character" w:customStyle="1" w:styleId="Heading1Char">
    <w:name w:val="Heading 1 Char"/>
    <w:basedOn w:val="DefaultParagraphFont"/>
    <w:link w:val="Heading1"/>
    <w:uiPriority w:val="9"/>
    <w:rsid w:val="00C44CF0"/>
    <w:rPr>
      <w:bCs/>
      <w:sz w:val="32"/>
      <w:szCs w:val="32"/>
    </w:rPr>
  </w:style>
  <w:style w:type="character" w:customStyle="1" w:styleId="Heading2Char">
    <w:name w:val="Heading 2 Char"/>
    <w:basedOn w:val="DefaultParagraphFont"/>
    <w:link w:val="Heading2"/>
    <w:uiPriority w:val="9"/>
    <w:rsid w:val="00E85711"/>
    <w:rPr>
      <w:rFonts w:asciiTheme="majorHAnsi" w:eastAsiaTheme="majorEastAsia" w:hAnsiTheme="majorHAnsi"/>
      <w:b/>
      <w:bCs/>
      <w:color w:val="003300"/>
      <w:sz w:val="28"/>
      <w:szCs w:val="28"/>
    </w:rPr>
  </w:style>
  <w:style w:type="character" w:customStyle="1" w:styleId="Heading3Char">
    <w:name w:val="Heading 3 Char"/>
    <w:basedOn w:val="DefaultParagraphFont"/>
    <w:link w:val="Heading3"/>
    <w:uiPriority w:val="9"/>
    <w:rsid w:val="00E85711"/>
    <w:rPr>
      <w:rFonts w:asciiTheme="majorHAnsi" w:eastAsiaTheme="majorEastAsia" w:hAnsiTheme="majorHAnsi"/>
      <w:b/>
      <w:bCs/>
      <w:color w:val="000000" w:themeColor="text1"/>
      <w:sz w:val="24"/>
      <w:szCs w:val="24"/>
    </w:rPr>
  </w:style>
  <w:style w:type="character" w:customStyle="1" w:styleId="Heading4Char">
    <w:name w:val="Heading 4 Char"/>
    <w:basedOn w:val="DefaultParagraphFont"/>
    <w:link w:val="Heading4"/>
    <w:uiPriority w:val="9"/>
    <w:rsid w:val="00E85711"/>
    <w:rPr>
      <w:rFonts w:asciiTheme="majorHAnsi" w:eastAsiaTheme="majorEastAsia" w:hAnsiTheme="majorHAnsi" w:cstheme="majorBidi"/>
      <w:b/>
      <w:bCs/>
      <w:color w:val="000000" w:themeColor="text1"/>
      <w:sz w:val="24"/>
      <w:szCs w:val="24"/>
    </w:rPr>
  </w:style>
  <w:style w:type="character" w:customStyle="1" w:styleId="Heading5Char">
    <w:name w:val="Heading 5 Char"/>
    <w:basedOn w:val="DefaultParagraphFont"/>
    <w:link w:val="Heading5"/>
    <w:uiPriority w:val="9"/>
    <w:rsid w:val="00E85711"/>
    <w:rPr>
      <w:rFonts w:asciiTheme="majorHAnsi" w:eastAsiaTheme="majorEastAsia" w:hAnsiTheme="majorHAnsi" w:cstheme="majorBidi"/>
      <w:b/>
      <w:bCs/>
      <w:color w:val="000000" w:themeColor="text1"/>
      <w:sz w:val="24"/>
      <w:szCs w:val="24"/>
    </w:rPr>
  </w:style>
  <w:style w:type="character" w:customStyle="1" w:styleId="Heading6Char">
    <w:name w:val="Heading 6 Char"/>
    <w:basedOn w:val="DefaultParagraphFont"/>
    <w:link w:val="Heading6"/>
    <w:uiPriority w:val="9"/>
    <w:rsid w:val="00E85711"/>
    <w:rPr>
      <w:rFonts w:asciiTheme="majorHAnsi" w:eastAsiaTheme="majorEastAsia" w:hAnsiTheme="majorHAnsi" w:cstheme="majorBidi"/>
      <w:b/>
      <w:bCs/>
      <w:color w:val="000000" w:themeColor="text1"/>
      <w:sz w:val="24"/>
      <w:szCs w:val="24"/>
    </w:rPr>
  </w:style>
  <w:style w:type="character" w:customStyle="1" w:styleId="Heading7Char">
    <w:name w:val="Heading 7 Char"/>
    <w:basedOn w:val="DefaultParagraphFont"/>
    <w:link w:val="Heading7"/>
    <w:uiPriority w:val="9"/>
    <w:semiHidden/>
    <w:rsid w:val="00E85711"/>
    <w:rPr>
      <w:rFonts w:asciiTheme="majorHAnsi" w:eastAsiaTheme="majorEastAsia" w:hAnsiTheme="majorHAnsi" w:cstheme="majorBidi"/>
      <w:b/>
      <w:bCs/>
      <w:color w:val="000000" w:themeColor="text1"/>
      <w:sz w:val="24"/>
      <w:szCs w:val="24"/>
    </w:rPr>
  </w:style>
  <w:style w:type="character" w:customStyle="1" w:styleId="Heading8Char">
    <w:name w:val="Heading 8 Char"/>
    <w:basedOn w:val="DefaultParagraphFont"/>
    <w:link w:val="Heading8"/>
    <w:uiPriority w:val="9"/>
    <w:semiHidden/>
    <w:rsid w:val="00E85711"/>
    <w:rPr>
      <w:rFonts w:asciiTheme="majorHAnsi" w:eastAsiaTheme="majorEastAsia" w:hAnsiTheme="majorHAnsi" w:cstheme="majorBidi"/>
      <w:b/>
      <w:bCs/>
      <w:color w:val="000000" w:themeColor="text1"/>
      <w:sz w:val="24"/>
      <w:szCs w:val="24"/>
    </w:rPr>
  </w:style>
  <w:style w:type="character" w:customStyle="1" w:styleId="Heading9Char">
    <w:name w:val="Heading 9 Char"/>
    <w:basedOn w:val="DefaultParagraphFont"/>
    <w:link w:val="Heading9"/>
    <w:uiPriority w:val="9"/>
    <w:semiHidden/>
    <w:rsid w:val="00E857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5711"/>
    <w:pPr>
      <w:bidi w:val="0"/>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E85711"/>
    <w:rPr>
      <w:rFonts w:asciiTheme="majorHAnsi" w:eastAsiaTheme="majorEastAsia" w:hAnsiTheme="majorHAnsi" w:cstheme="majorBidi"/>
      <w:color w:val="003300"/>
      <w:spacing w:val="5"/>
      <w:kern w:val="28"/>
      <w:sz w:val="52"/>
      <w:szCs w:val="52"/>
    </w:rPr>
  </w:style>
  <w:style w:type="character" w:customStyle="1" w:styleId="SubtitleChar">
    <w:name w:val="Subtitle Char"/>
    <w:basedOn w:val="DefaultParagraphFont"/>
    <w:link w:val="Subtitle"/>
    <w:uiPriority w:val="11"/>
    <w:rsid w:val="00E85711"/>
    <w:rPr>
      <w:rFonts w:asciiTheme="majorHAnsi" w:eastAsiaTheme="majorEastAsia" w:hAnsiTheme="majorHAnsi" w:cstheme="majorBidi"/>
      <w:color w:val="006600"/>
      <w:spacing w:val="15"/>
      <w:sz w:val="24"/>
      <w:szCs w:val="24"/>
    </w:rPr>
  </w:style>
  <w:style w:type="character" w:styleId="Strong">
    <w:name w:val="Strong"/>
    <w:basedOn w:val="IntenseEmphasis"/>
    <w:uiPriority w:val="22"/>
    <w:qFormat/>
    <w:rsid w:val="00E85711"/>
    <w:rPr>
      <w:b w:val="0"/>
      <w:bCs w:val="0"/>
      <w:i/>
      <w:iCs/>
    </w:rPr>
  </w:style>
  <w:style w:type="character" w:styleId="IntenseEmphasis">
    <w:name w:val="Intense Emphasis"/>
    <w:basedOn w:val="Emphasis"/>
    <w:uiPriority w:val="21"/>
    <w:qFormat/>
    <w:rsid w:val="00E85711"/>
  </w:style>
  <w:style w:type="character" w:styleId="Emphasis">
    <w:name w:val="Emphasis"/>
    <w:uiPriority w:val="20"/>
    <w:qFormat/>
    <w:rsid w:val="00E85711"/>
  </w:style>
  <w:style w:type="paragraph" w:styleId="NoSpacing">
    <w:name w:val="No Spacing"/>
    <w:uiPriority w:val="1"/>
    <w:qFormat/>
    <w:rsid w:val="00E85711"/>
    <w:pPr>
      <w:bidi/>
      <w:spacing w:after="0" w:line="240" w:lineRule="auto"/>
    </w:pPr>
    <w:rPr>
      <w:sz w:val="24"/>
      <w:szCs w:val="24"/>
    </w:rPr>
  </w:style>
  <w:style w:type="paragraph" w:styleId="Quote">
    <w:name w:val="Quote"/>
    <w:basedOn w:val="Normal"/>
    <w:next w:val="Normal"/>
    <w:link w:val="QuoteChar"/>
    <w:uiPriority w:val="29"/>
    <w:qFormat/>
    <w:rsid w:val="00E85711"/>
    <w:rPr>
      <w:sz w:val="22"/>
    </w:rPr>
  </w:style>
  <w:style w:type="character" w:customStyle="1" w:styleId="QuoteChar">
    <w:name w:val="Quote Char"/>
    <w:basedOn w:val="DefaultParagraphFont"/>
    <w:link w:val="Quote"/>
    <w:uiPriority w:val="29"/>
    <w:rsid w:val="00E85711"/>
    <w:rPr>
      <w:szCs w:val="24"/>
    </w:rPr>
  </w:style>
  <w:style w:type="paragraph" w:styleId="IntenseQuote">
    <w:name w:val="Intense Quote"/>
    <w:basedOn w:val="Quote"/>
    <w:next w:val="Normal"/>
    <w:link w:val="IntenseQuoteChar"/>
    <w:uiPriority w:val="30"/>
    <w:qFormat/>
    <w:rsid w:val="00E85711"/>
  </w:style>
  <w:style w:type="character" w:customStyle="1" w:styleId="IntenseQuoteChar">
    <w:name w:val="Intense Quote Char"/>
    <w:basedOn w:val="DefaultParagraphFont"/>
    <w:link w:val="IntenseQuote"/>
    <w:uiPriority w:val="30"/>
    <w:rsid w:val="00E85711"/>
    <w:rPr>
      <w:szCs w:val="24"/>
    </w:rPr>
  </w:style>
  <w:style w:type="character" w:styleId="SubtleEmphasis">
    <w:name w:val="Subtle Emphasis"/>
    <w:basedOn w:val="DefaultParagraphFont"/>
    <w:uiPriority w:val="19"/>
    <w:qFormat/>
    <w:rsid w:val="00E85711"/>
    <w:rPr>
      <w:rFonts w:asciiTheme="majorHAnsi" w:hAnsiTheme="majorHAnsi" w:cstheme="majorBidi"/>
      <w:b w:val="0"/>
      <w:bCs w:val="0"/>
      <w:i w:val="0"/>
      <w:iCs w:val="0"/>
      <w:color w:val="auto"/>
      <w:sz w:val="24"/>
      <w:szCs w:val="24"/>
    </w:rPr>
  </w:style>
  <w:style w:type="character" w:styleId="SubtleReference">
    <w:name w:val="Subtle Reference"/>
    <w:uiPriority w:val="31"/>
    <w:qFormat/>
    <w:rsid w:val="00E85711"/>
  </w:style>
  <w:style w:type="character" w:styleId="IntenseReference">
    <w:name w:val="Intense Reference"/>
    <w:basedOn w:val="SubtleReference"/>
    <w:uiPriority w:val="32"/>
    <w:qFormat/>
    <w:rsid w:val="00E85711"/>
  </w:style>
  <w:style w:type="character" w:styleId="BookTitle">
    <w:name w:val="Book Title"/>
    <w:basedOn w:val="IntenseReference"/>
    <w:uiPriority w:val="33"/>
    <w:qFormat/>
    <w:rsid w:val="00E85711"/>
    <w:rPr>
      <w:sz w:val="32"/>
      <w:szCs w:val="36"/>
    </w:rPr>
  </w:style>
  <w:style w:type="paragraph" w:styleId="TOCHeading">
    <w:name w:val="TOC Heading"/>
    <w:basedOn w:val="Heading1"/>
    <w:next w:val="Normal"/>
    <w:uiPriority w:val="39"/>
    <w:semiHidden/>
    <w:unhideWhenUsed/>
    <w:qFormat/>
    <w:rsid w:val="00E85711"/>
    <w:pPr>
      <w:bidi w:val="0"/>
      <w:outlineLvl w:val="9"/>
    </w:pPr>
  </w:style>
</w:styles>
</file>

<file path=word/webSettings.xml><?xml version="1.0" encoding="utf-8"?>
<w:webSettings xmlns:r="http://schemas.openxmlformats.org/officeDocument/2006/relationships" xmlns:w="http://schemas.openxmlformats.org/wordprocessingml/2006/main">
  <w:divs>
    <w:div w:id="315183859">
      <w:bodyDiv w:val="1"/>
      <w:marLeft w:val="0"/>
      <w:marRight w:val="0"/>
      <w:marTop w:val="0"/>
      <w:marBottom w:val="0"/>
      <w:divBdr>
        <w:top w:val="none" w:sz="0" w:space="0" w:color="auto"/>
        <w:left w:val="none" w:sz="0" w:space="0" w:color="auto"/>
        <w:bottom w:val="none" w:sz="0" w:space="0" w:color="auto"/>
        <w:right w:val="none" w:sz="0" w:space="0" w:color="auto"/>
      </w:divBdr>
    </w:div>
    <w:div w:id="577057898">
      <w:bodyDiv w:val="1"/>
      <w:marLeft w:val="0"/>
      <w:marRight w:val="0"/>
      <w:marTop w:val="0"/>
      <w:marBottom w:val="0"/>
      <w:divBdr>
        <w:top w:val="none" w:sz="0" w:space="0" w:color="auto"/>
        <w:left w:val="none" w:sz="0" w:space="0" w:color="auto"/>
        <w:bottom w:val="none" w:sz="0" w:space="0" w:color="auto"/>
        <w:right w:val="none" w:sz="0" w:space="0" w:color="auto"/>
      </w:divBdr>
    </w:div>
    <w:div w:id="599483894">
      <w:bodyDiv w:val="1"/>
      <w:marLeft w:val="0"/>
      <w:marRight w:val="0"/>
      <w:marTop w:val="0"/>
      <w:marBottom w:val="0"/>
      <w:divBdr>
        <w:top w:val="none" w:sz="0" w:space="0" w:color="auto"/>
        <w:left w:val="none" w:sz="0" w:space="0" w:color="auto"/>
        <w:bottom w:val="none" w:sz="0" w:space="0" w:color="auto"/>
        <w:right w:val="none" w:sz="0" w:space="0" w:color="auto"/>
      </w:divBdr>
    </w:div>
    <w:div w:id="649872610">
      <w:bodyDiv w:val="1"/>
      <w:marLeft w:val="0"/>
      <w:marRight w:val="0"/>
      <w:marTop w:val="0"/>
      <w:marBottom w:val="0"/>
      <w:divBdr>
        <w:top w:val="none" w:sz="0" w:space="0" w:color="auto"/>
        <w:left w:val="none" w:sz="0" w:space="0" w:color="auto"/>
        <w:bottom w:val="none" w:sz="0" w:space="0" w:color="auto"/>
        <w:right w:val="none" w:sz="0" w:space="0" w:color="auto"/>
      </w:divBdr>
    </w:div>
    <w:div w:id="678309177">
      <w:bodyDiv w:val="1"/>
      <w:marLeft w:val="0"/>
      <w:marRight w:val="0"/>
      <w:marTop w:val="0"/>
      <w:marBottom w:val="0"/>
      <w:divBdr>
        <w:top w:val="none" w:sz="0" w:space="0" w:color="auto"/>
        <w:left w:val="none" w:sz="0" w:space="0" w:color="auto"/>
        <w:bottom w:val="none" w:sz="0" w:space="0" w:color="auto"/>
        <w:right w:val="none" w:sz="0" w:space="0" w:color="auto"/>
      </w:divBdr>
    </w:div>
    <w:div w:id="709037583">
      <w:bodyDiv w:val="1"/>
      <w:marLeft w:val="0"/>
      <w:marRight w:val="0"/>
      <w:marTop w:val="0"/>
      <w:marBottom w:val="0"/>
      <w:divBdr>
        <w:top w:val="none" w:sz="0" w:space="0" w:color="auto"/>
        <w:left w:val="none" w:sz="0" w:space="0" w:color="auto"/>
        <w:bottom w:val="none" w:sz="0" w:space="0" w:color="auto"/>
        <w:right w:val="none" w:sz="0" w:space="0" w:color="auto"/>
      </w:divBdr>
    </w:div>
    <w:div w:id="782648273">
      <w:bodyDiv w:val="1"/>
      <w:marLeft w:val="0"/>
      <w:marRight w:val="0"/>
      <w:marTop w:val="0"/>
      <w:marBottom w:val="0"/>
      <w:divBdr>
        <w:top w:val="none" w:sz="0" w:space="0" w:color="auto"/>
        <w:left w:val="none" w:sz="0" w:space="0" w:color="auto"/>
        <w:bottom w:val="none" w:sz="0" w:space="0" w:color="auto"/>
        <w:right w:val="none" w:sz="0" w:space="0" w:color="auto"/>
      </w:divBdr>
    </w:div>
    <w:div w:id="1071467481">
      <w:bodyDiv w:val="1"/>
      <w:marLeft w:val="0"/>
      <w:marRight w:val="0"/>
      <w:marTop w:val="0"/>
      <w:marBottom w:val="0"/>
      <w:divBdr>
        <w:top w:val="none" w:sz="0" w:space="0" w:color="auto"/>
        <w:left w:val="none" w:sz="0" w:space="0" w:color="auto"/>
        <w:bottom w:val="none" w:sz="0" w:space="0" w:color="auto"/>
        <w:right w:val="none" w:sz="0" w:space="0" w:color="auto"/>
      </w:divBdr>
    </w:div>
    <w:div w:id="1779370733">
      <w:bodyDiv w:val="1"/>
      <w:marLeft w:val="0"/>
      <w:marRight w:val="0"/>
      <w:marTop w:val="0"/>
      <w:marBottom w:val="0"/>
      <w:divBdr>
        <w:top w:val="none" w:sz="0" w:space="0" w:color="auto"/>
        <w:left w:val="none" w:sz="0" w:space="0" w:color="auto"/>
        <w:bottom w:val="none" w:sz="0" w:space="0" w:color="auto"/>
        <w:right w:val="none" w:sz="0" w:space="0" w:color="auto"/>
      </w:divBdr>
    </w:div>
    <w:div w:id="188451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83F7-550C-4A78-8F8A-80E24D6F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3126</Words>
  <Characters>15633</Characters>
  <Application>Microsoft Office Word</Application>
  <DocSecurity>0</DocSecurity>
  <Lines>130</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ללבורנט 5 יחל תשעד.docx</vt:lpstr>
      <vt:lpstr>ללבורנט 5 יחל תשעד.docx</vt:lpstr>
    </vt:vector>
  </TitlesOfParts>
  <Company>Weizmann Institute of Science</Company>
  <LinksUpToDate>false</LinksUpToDate>
  <CharactersWithSpaces>18722</CharactersWithSpaces>
  <SharedDoc>false</SharedDoc>
  <HLinks>
    <vt:vector size="6" baseType="variant">
      <vt:variant>
        <vt:i4>6815789</vt:i4>
      </vt:variant>
      <vt:variant>
        <vt:i4>0</vt:i4>
      </vt:variant>
      <vt:variant>
        <vt:i4>0</vt:i4>
      </vt:variant>
      <vt:variant>
        <vt:i4>5</vt:i4>
      </vt:variant>
      <vt:variant>
        <vt:lpwstr>http://www.education.gov.il/biology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ללבורנט 5 יחל תשעד.docx</dc:title>
  <dc:creator>Hirsch</dc:creator>
  <cp:lastModifiedBy>owner</cp:lastModifiedBy>
  <cp:revision>3</cp:revision>
  <cp:lastPrinted>2016-02-23T08:18:00Z</cp:lastPrinted>
  <dcterms:created xsi:type="dcterms:W3CDTF">2016-03-03T08:56:00Z</dcterms:created>
  <dcterms:modified xsi:type="dcterms:W3CDTF">2016-03-03T08:59:00Z</dcterms:modified>
</cp:coreProperties>
</file>