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8522" w:type="dxa"/>
        <w:tblLayout w:type="fixed"/>
        <w:tblLook w:val="04A0" w:firstRow="1" w:lastRow="0" w:firstColumn="1" w:lastColumn="0" w:noHBand="0" w:noVBand="1"/>
        <w:tblCaption w:val="אישור התרופה אנברל (Enbrel) שהיא אנטיTNF  כנגד מחלת מפרקים"/>
      </w:tblPr>
      <w:tblGrid>
        <w:gridCol w:w="1304"/>
        <w:gridCol w:w="7218"/>
      </w:tblGrid>
      <w:tr w:rsidR="00430532" w:rsidTr="00E90F9F">
        <w:trPr>
          <w:trHeight w:val="706"/>
        </w:trPr>
        <w:tc>
          <w:tcPr>
            <w:tcW w:w="1304" w:type="dxa"/>
          </w:tcPr>
          <w:p w:rsidR="00430532" w:rsidRPr="00D6305A" w:rsidRDefault="00430532" w:rsidP="001B5D53">
            <w:pPr>
              <w:rPr>
                <w:b/>
                <w:bCs/>
                <w:sz w:val="20"/>
                <w:szCs w:val="20"/>
                <w:rtl/>
              </w:rPr>
            </w:pPr>
            <w:r w:rsidRPr="00D6305A">
              <w:rPr>
                <w:rFonts w:hint="cs"/>
                <w:b/>
                <w:bCs/>
                <w:sz w:val="20"/>
                <w:szCs w:val="20"/>
                <w:rtl/>
              </w:rPr>
              <w:t>השנה</w:t>
            </w:r>
          </w:p>
        </w:tc>
        <w:tc>
          <w:tcPr>
            <w:tcW w:w="7218" w:type="dxa"/>
          </w:tcPr>
          <w:p w:rsidR="00430532" w:rsidRDefault="00430532" w:rsidP="001B5D53">
            <w:pPr>
              <w:rPr>
                <w:rtl/>
              </w:rPr>
            </w:pPr>
            <w:r>
              <w:rPr>
                <w:rFonts w:hint="cs"/>
                <w:rtl/>
              </w:rPr>
              <w:t>1998</w:t>
            </w:r>
          </w:p>
        </w:tc>
      </w:tr>
      <w:tr w:rsidR="00430532" w:rsidTr="00E90F9F">
        <w:trPr>
          <w:trHeight w:val="664"/>
        </w:trPr>
        <w:tc>
          <w:tcPr>
            <w:tcW w:w="1304" w:type="dxa"/>
          </w:tcPr>
          <w:p w:rsidR="00430532" w:rsidRPr="00D6305A" w:rsidRDefault="00430532" w:rsidP="001B5D53">
            <w:pPr>
              <w:rPr>
                <w:b/>
                <w:bCs/>
                <w:sz w:val="20"/>
                <w:szCs w:val="20"/>
                <w:rtl/>
              </w:rPr>
            </w:pPr>
            <w:r w:rsidRPr="00D6305A">
              <w:rPr>
                <w:rFonts w:hint="cs"/>
                <w:b/>
                <w:bCs/>
                <w:sz w:val="20"/>
                <w:szCs w:val="20"/>
                <w:rtl/>
              </w:rPr>
              <w:t>התגלית</w:t>
            </w:r>
          </w:p>
        </w:tc>
        <w:tc>
          <w:tcPr>
            <w:tcW w:w="7218" w:type="dxa"/>
          </w:tcPr>
          <w:p w:rsidR="00430532" w:rsidRPr="009B6E89" w:rsidRDefault="009B6E89" w:rsidP="001B5D53">
            <w:pPr>
              <w:rPr>
                <w:rtl/>
              </w:rPr>
            </w:pPr>
            <w:r w:rsidRPr="009B6E89">
              <w:rPr>
                <w:rStyle w:val="Hyperlink"/>
                <w:rFonts w:ascii="Arial" w:eastAsia="Times New Roman" w:hAnsi="Arial" w:cs="Arial" w:hint="cs"/>
                <w:color w:val="auto"/>
                <w:u w:val="none"/>
                <w:rtl/>
              </w:rPr>
              <w:t>אישור התרופה</w:t>
            </w:r>
            <w:r w:rsidR="00430532" w:rsidRPr="009B6E89">
              <w:rPr>
                <w:rStyle w:val="Hyperlink"/>
                <w:rFonts w:ascii="Arial" w:eastAsia="Times New Roman" w:hAnsi="Arial" w:cs="Arial" w:hint="cs"/>
                <w:color w:val="auto"/>
                <w:sz w:val="24"/>
                <w:szCs w:val="24"/>
                <w:u w:val="none"/>
                <w:rtl/>
              </w:rPr>
              <w:t xml:space="preserve"> </w:t>
            </w:r>
            <w:proofErr w:type="spellStart"/>
            <w:r w:rsidR="00430532" w:rsidRPr="009B6E89">
              <w:rPr>
                <w:rStyle w:val="Hyperlink"/>
                <w:rFonts w:ascii="Arial" w:eastAsia="Times New Roman" w:hAnsi="Arial" w:hint="cs"/>
                <w:color w:val="auto"/>
                <w:u w:val="none"/>
                <w:rtl/>
              </w:rPr>
              <w:t>אנברל</w:t>
            </w:r>
            <w:proofErr w:type="spellEnd"/>
            <w:r w:rsidR="00430532" w:rsidRPr="009B6E89">
              <w:rPr>
                <w:rStyle w:val="Hyperlink"/>
                <w:rFonts w:ascii="Arial" w:eastAsia="Times New Roman" w:hAnsi="Arial" w:hint="cs"/>
                <w:color w:val="auto"/>
                <w:u w:val="none"/>
                <w:rtl/>
              </w:rPr>
              <w:t xml:space="preserve"> </w:t>
            </w:r>
            <w:r w:rsidRPr="009B6E89">
              <w:rPr>
                <w:rStyle w:val="Hyperlink"/>
                <w:rFonts w:ascii="Arial" w:eastAsia="Times New Roman" w:hAnsi="Arial"/>
                <w:color w:val="auto"/>
                <w:u w:val="none"/>
              </w:rPr>
              <w:t>(Enbrel)</w:t>
            </w:r>
            <w:r w:rsidRPr="009B6E89">
              <w:rPr>
                <w:rStyle w:val="Hyperlink"/>
                <w:rFonts w:ascii="Arial" w:eastAsia="Times New Roman" w:hAnsi="Arial" w:hint="cs"/>
                <w:color w:val="auto"/>
                <w:u w:val="none"/>
                <w:rtl/>
              </w:rPr>
              <w:t xml:space="preserve"> </w:t>
            </w:r>
            <w:r w:rsidR="00430532" w:rsidRPr="009B6E89">
              <w:rPr>
                <w:rStyle w:val="Hyperlink"/>
                <w:rFonts w:ascii="Arial" w:eastAsia="Times New Roman" w:hAnsi="Arial" w:hint="cs"/>
                <w:color w:val="auto"/>
                <w:u w:val="none"/>
                <w:rtl/>
              </w:rPr>
              <w:t>שהיא אנטי</w:t>
            </w:r>
            <w:r w:rsidR="00430532" w:rsidRPr="009B6E89">
              <w:rPr>
                <w:rStyle w:val="Hyperlink"/>
                <w:rFonts w:ascii="Arial" w:eastAsia="Times New Roman" w:hAnsi="Arial"/>
                <w:color w:val="auto"/>
                <w:u w:val="none"/>
              </w:rPr>
              <w:t xml:space="preserve">TNF </w:t>
            </w:r>
            <w:r w:rsidR="00430532" w:rsidRPr="009B6E89">
              <w:rPr>
                <w:rStyle w:val="Hyperlink"/>
                <w:rFonts w:ascii="Arial" w:eastAsia="Times New Roman" w:hAnsi="Arial" w:hint="cs"/>
                <w:color w:val="auto"/>
                <w:u w:val="none"/>
                <w:rtl/>
              </w:rPr>
              <w:t xml:space="preserve"> כנגד מחלת מפרקים</w:t>
            </w:r>
            <w:r w:rsidRPr="009B6E89">
              <w:rPr>
                <w:rStyle w:val="Hyperlink"/>
                <w:rFonts w:ascii="Arial" w:eastAsia="Times New Roman" w:hAnsi="Arial" w:hint="cs"/>
                <w:color w:val="auto"/>
                <w:u w:val="none"/>
                <w:rtl/>
              </w:rPr>
              <w:t>.</w:t>
            </w:r>
          </w:p>
        </w:tc>
      </w:tr>
      <w:tr w:rsidR="00430532" w:rsidTr="00E90F9F">
        <w:trPr>
          <w:trHeight w:val="706"/>
        </w:trPr>
        <w:tc>
          <w:tcPr>
            <w:tcW w:w="1304" w:type="dxa"/>
          </w:tcPr>
          <w:p w:rsidR="00430532" w:rsidRPr="00D6305A" w:rsidRDefault="00430532" w:rsidP="001B5D53">
            <w:pPr>
              <w:rPr>
                <w:b/>
                <w:bCs/>
                <w:sz w:val="20"/>
                <w:szCs w:val="20"/>
                <w:rtl/>
              </w:rPr>
            </w:pPr>
            <w:r w:rsidRPr="00D6305A">
              <w:rPr>
                <w:rFonts w:hint="cs"/>
                <w:b/>
                <w:bCs/>
                <w:sz w:val="20"/>
                <w:szCs w:val="20"/>
                <w:rtl/>
              </w:rPr>
              <w:t>החוקרים המעורב</w:t>
            </w:r>
            <w:bookmarkStart w:id="0" w:name="_GoBack"/>
            <w:bookmarkEnd w:id="0"/>
            <w:r w:rsidRPr="00D6305A">
              <w:rPr>
                <w:rFonts w:hint="cs"/>
                <w:b/>
                <w:bCs/>
                <w:sz w:val="20"/>
                <w:szCs w:val="20"/>
                <w:rtl/>
              </w:rPr>
              <w:t xml:space="preserve">ים </w:t>
            </w:r>
          </w:p>
          <w:p w:rsidR="00430532" w:rsidRPr="00D6305A" w:rsidRDefault="00430532" w:rsidP="001B5D53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18" w:type="dxa"/>
          </w:tcPr>
          <w:p w:rsidR="00430532" w:rsidRPr="004033B5" w:rsidRDefault="00430532" w:rsidP="004033B5">
            <w:pPr>
              <w:rPr>
                <w:rtl/>
              </w:rPr>
            </w:pPr>
            <w:r>
              <w:rPr>
                <w:rFonts w:hint="cs"/>
                <w:rtl/>
              </w:rPr>
              <w:t>פרופ' דוד וולך</w:t>
            </w:r>
          </w:p>
        </w:tc>
      </w:tr>
      <w:tr w:rsidR="00430532" w:rsidTr="00E90F9F">
        <w:trPr>
          <w:trHeight w:val="664"/>
        </w:trPr>
        <w:tc>
          <w:tcPr>
            <w:tcW w:w="1304" w:type="dxa"/>
          </w:tcPr>
          <w:p w:rsidR="00430532" w:rsidRPr="00D6305A" w:rsidRDefault="00430532" w:rsidP="001B5D53">
            <w:pPr>
              <w:rPr>
                <w:b/>
                <w:bCs/>
                <w:sz w:val="20"/>
                <w:szCs w:val="20"/>
                <w:rtl/>
              </w:rPr>
            </w:pPr>
            <w:r w:rsidRPr="00D6305A">
              <w:rPr>
                <w:rFonts w:hint="cs"/>
                <w:b/>
                <w:bCs/>
                <w:sz w:val="20"/>
                <w:szCs w:val="20"/>
                <w:rtl/>
              </w:rPr>
              <w:t>תמונת החוקרים</w:t>
            </w:r>
          </w:p>
        </w:tc>
        <w:tc>
          <w:tcPr>
            <w:tcW w:w="7218" w:type="dxa"/>
          </w:tcPr>
          <w:p w:rsidR="00430532" w:rsidRPr="00E90F9F" w:rsidRDefault="00430532" w:rsidP="001B5D53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E90F9F">
              <w:rPr>
                <w:noProof/>
                <w:sz w:val="20"/>
                <w:szCs w:val="20"/>
              </w:rPr>
              <w:drawing>
                <wp:inline distT="0" distB="0" distL="0" distR="0">
                  <wp:extent cx="2169795" cy="1263650"/>
                  <wp:effectExtent l="0" t="0" r="1905" b="0"/>
                  <wp:docPr id="30" name="תמונה 30" title="פרופ' דוד וולך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××× ×××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795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" w:history="1">
              <w:r w:rsidRPr="00E90F9F">
                <w:rPr>
                  <w:rStyle w:val="Hyperlink"/>
                  <w:rFonts w:asciiTheme="minorBidi" w:hAnsiTheme="minorBidi" w:hint="cs"/>
                  <w:color w:val="auto"/>
                  <w:sz w:val="20"/>
                  <w:szCs w:val="20"/>
                  <w:u w:val="none"/>
                  <w:rtl/>
                </w:rPr>
                <w:t>התמונה מאתר פרס אמת</w:t>
              </w:r>
            </w:hyperlink>
          </w:p>
        </w:tc>
      </w:tr>
      <w:tr w:rsidR="00430532" w:rsidTr="00E90F9F">
        <w:trPr>
          <w:trHeight w:val="664"/>
        </w:trPr>
        <w:tc>
          <w:tcPr>
            <w:tcW w:w="1304" w:type="dxa"/>
          </w:tcPr>
          <w:p w:rsidR="00430532" w:rsidRPr="00D6305A" w:rsidRDefault="00430532" w:rsidP="001B5D53">
            <w:pPr>
              <w:rPr>
                <w:b/>
                <w:bCs/>
                <w:sz w:val="20"/>
                <w:szCs w:val="20"/>
                <w:rtl/>
              </w:rPr>
            </w:pPr>
            <w:r w:rsidRPr="00D6305A">
              <w:rPr>
                <w:rFonts w:hint="cs"/>
                <w:b/>
                <w:bCs/>
                <w:sz w:val="20"/>
                <w:szCs w:val="20"/>
                <w:rtl/>
              </w:rPr>
              <w:t>המוסד בו עובדים/עבדו החוקרים</w:t>
            </w:r>
          </w:p>
        </w:tc>
        <w:tc>
          <w:tcPr>
            <w:tcW w:w="7218" w:type="dxa"/>
          </w:tcPr>
          <w:p w:rsidR="00430532" w:rsidRPr="00D75BEA" w:rsidRDefault="00430532" w:rsidP="001D15EF">
            <w:pPr>
              <w:rPr>
                <w:rFonts w:ascii="Arial" w:hAnsi="Arial" w:cs="Arial"/>
                <w:rtl/>
              </w:rPr>
            </w:pPr>
            <w:r w:rsidRPr="00D75BEA">
              <w:rPr>
                <w:rFonts w:ascii="Arial" w:hAnsi="Arial" w:cs="Arial"/>
                <w:rtl/>
              </w:rPr>
              <w:t>מכון ויצמן למדע</w:t>
            </w:r>
            <w:r w:rsidR="00A815C0" w:rsidRPr="00D75BEA">
              <w:rPr>
                <w:rFonts w:ascii="Arial" w:hAnsi="Arial" w:cs="Arial"/>
                <w:rtl/>
              </w:rPr>
              <w:t xml:space="preserve">, </w:t>
            </w:r>
            <w:r w:rsidR="00A815C0" w:rsidRPr="00D75BEA">
              <w:rPr>
                <w:rFonts w:ascii="Arial" w:hAnsi="Arial" w:cs="Arial"/>
                <w:color w:val="222222"/>
                <w:shd w:val="clear" w:color="auto" w:fill="FFFFFF"/>
                <w:rtl/>
              </w:rPr>
              <w:t xml:space="preserve">מחלקה למדעים </w:t>
            </w:r>
            <w:proofErr w:type="spellStart"/>
            <w:r w:rsidR="00A815C0" w:rsidRPr="00D75BEA">
              <w:rPr>
                <w:rFonts w:ascii="Arial" w:hAnsi="Arial" w:cs="Arial"/>
                <w:color w:val="222222"/>
                <w:shd w:val="clear" w:color="auto" w:fill="FFFFFF"/>
                <w:rtl/>
              </w:rPr>
              <w:t>ביומולקולריים</w:t>
            </w:r>
            <w:proofErr w:type="spellEnd"/>
            <w:r w:rsidR="00A815C0" w:rsidRPr="00D75BEA">
              <w:rPr>
                <w:rFonts w:ascii="Arial" w:hAnsi="Arial" w:cs="Arial"/>
                <w:color w:val="222222"/>
                <w:shd w:val="clear" w:color="auto" w:fill="FFFFFF"/>
                <w:rtl/>
              </w:rPr>
              <w:t xml:space="preserve"> </w:t>
            </w:r>
          </w:p>
        </w:tc>
      </w:tr>
      <w:tr w:rsidR="00430532" w:rsidTr="00E90F9F">
        <w:trPr>
          <w:trHeight w:val="664"/>
        </w:trPr>
        <w:tc>
          <w:tcPr>
            <w:tcW w:w="1304" w:type="dxa"/>
          </w:tcPr>
          <w:p w:rsidR="00430532" w:rsidRPr="00D6305A" w:rsidRDefault="00430532" w:rsidP="001B5D53">
            <w:pPr>
              <w:rPr>
                <w:b/>
                <w:bCs/>
                <w:sz w:val="20"/>
                <w:szCs w:val="20"/>
                <w:rtl/>
              </w:rPr>
            </w:pPr>
            <w:r w:rsidRPr="00D6305A">
              <w:rPr>
                <w:rFonts w:hint="cs"/>
                <w:b/>
                <w:bCs/>
                <w:sz w:val="20"/>
                <w:szCs w:val="20"/>
                <w:rtl/>
              </w:rPr>
              <w:t>פרסים חשובים בהם זכו</w:t>
            </w:r>
          </w:p>
        </w:tc>
        <w:tc>
          <w:tcPr>
            <w:tcW w:w="7218" w:type="dxa"/>
          </w:tcPr>
          <w:p w:rsidR="00430532" w:rsidRPr="00D75BEA" w:rsidRDefault="00BC6660" w:rsidP="004033B5">
            <w:pPr>
              <w:spacing w:after="300" w:line="360" w:lineRule="atLeast"/>
              <w:jc w:val="both"/>
              <w:rPr>
                <w:rFonts w:ascii="Arial" w:hAnsi="Arial" w:cs="Arial"/>
                <w:rtl/>
              </w:rPr>
            </w:pPr>
            <w:hyperlink r:id="rId7" w:history="1">
              <w:r w:rsidR="00430532" w:rsidRPr="00D75BEA">
                <w:rPr>
                  <w:rStyle w:val="Hyperlink"/>
                  <w:rFonts w:ascii="Arial" w:eastAsia="Times New Roman" w:hAnsi="Arial" w:cs="Arial"/>
                  <w:color w:val="auto"/>
                  <w:u w:val="none"/>
                  <w:rtl/>
                </w:rPr>
                <w:t>פרס אמת לשנת 2014</w:t>
              </w:r>
            </w:hyperlink>
            <w:r w:rsidR="00430532" w:rsidRPr="00D75BEA">
              <w:rPr>
                <w:rFonts w:ascii="Arial" w:hAnsi="Arial" w:cs="Arial"/>
                <w:rtl/>
              </w:rPr>
              <w:t xml:space="preserve"> במדעי החיים בתחום ביוטכנולוגיה</w:t>
            </w:r>
          </w:p>
          <w:p w:rsidR="00A815C0" w:rsidRPr="00D75BEA" w:rsidRDefault="00A815C0" w:rsidP="004033B5">
            <w:pPr>
              <w:spacing w:after="300" w:line="360" w:lineRule="atLeast"/>
              <w:jc w:val="both"/>
              <w:rPr>
                <w:rFonts w:ascii="Arial" w:hAnsi="Arial" w:cs="Arial"/>
                <w:rtl/>
              </w:rPr>
            </w:pPr>
            <w:r w:rsidRPr="00D75BEA">
              <w:rPr>
                <w:rFonts w:ascii="Arial" w:hAnsi="Arial" w:cs="Arial"/>
                <w:color w:val="222222"/>
                <w:shd w:val="clear" w:color="auto" w:fill="FFFFFF"/>
                <w:rtl/>
              </w:rPr>
              <w:t xml:space="preserve">פרס פול ארליך ולודויג </w:t>
            </w:r>
            <w:proofErr w:type="spellStart"/>
            <w:r w:rsidRPr="00D75BEA">
              <w:rPr>
                <w:rFonts w:ascii="Arial" w:hAnsi="Arial" w:cs="Arial"/>
                <w:color w:val="222222"/>
                <w:shd w:val="clear" w:color="auto" w:fill="FFFFFF"/>
                <w:rtl/>
              </w:rPr>
              <w:t>דרמשטדר</w:t>
            </w:r>
            <w:proofErr w:type="spellEnd"/>
            <w:r w:rsidRPr="00D75BEA">
              <w:rPr>
                <w:rFonts w:ascii="Arial" w:hAnsi="Arial" w:cs="Arial"/>
                <w:color w:val="222222"/>
                <w:shd w:val="clear" w:color="auto" w:fill="FFFFFF"/>
                <w:rtl/>
              </w:rPr>
              <w:t xml:space="preserve"> לשנת 2018</w:t>
            </w:r>
          </w:p>
        </w:tc>
      </w:tr>
      <w:tr w:rsidR="00430532" w:rsidTr="00E90F9F">
        <w:trPr>
          <w:trHeight w:val="664"/>
        </w:trPr>
        <w:tc>
          <w:tcPr>
            <w:tcW w:w="1304" w:type="dxa"/>
          </w:tcPr>
          <w:p w:rsidR="00430532" w:rsidRPr="00D6305A" w:rsidRDefault="00430532" w:rsidP="001B5D53">
            <w:pPr>
              <w:rPr>
                <w:b/>
                <w:bCs/>
                <w:sz w:val="20"/>
                <w:szCs w:val="20"/>
                <w:rtl/>
              </w:rPr>
            </w:pPr>
            <w:r w:rsidRPr="00D6305A">
              <w:rPr>
                <w:rFonts w:hint="cs"/>
                <w:b/>
                <w:bCs/>
                <w:sz w:val="20"/>
                <w:szCs w:val="20"/>
                <w:rtl/>
              </w:rPr>
              <w:t>נושא בתכנית הלימודים שניתן לקשר את התגלית אליו</w:t>
            </w:r>
          </w:p>
        </w:tc>
        <w:tc>
          <w:tcPr>
            <w:tcW w:w="7218" w:type="dxa"/>
          </w:tcPr>
          <w:p w:rsidR="00597101" w:rsidRPr="00597101" w:rsidRDefault="00597101" w:rsidP="001B5D53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9710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גוף האדם בדגש הומאוסטזיס</w:t>
            </w:r>
          </w:p>
          <w:p w:rsidR="00430532" w:rsidRDefault="00597101" w:rsidP="001B5D53">
            <w:pPr>
              <w:rPr>
                <w:rFonts w:asciiTheme="minorBidi" w:hAnsiTheme="minorBidi"/>
                <w:sz w:val="24"/>
                <w:szCs w:val="24"/>
                <w:u w:val="single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מערכת ההגנה</w:t>
            </w:r>
          </w:p>
          <w:p w:rsidR="00597101" w:rsidRPr="00597101" w:rsidRDefault="00597101" w:rsidP="001B5D5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97101">
              <w:rPr>
                <w:rFonts w:asciiTheme="minorBidi" w:hAnsiTheme="minorBidi" w:hint="cs"/>
                <w:sz w:val="24"/>
                <w:szCs w:val="24"/>
                <w:rtl/>
              </w:rPr>
              <w:t xml:space="preserve">דלקת, מחלות </w:t>
            </w:r>
            <w:proofErr w:type="spellStart"/>
            <w:r w:rsidRPr="00597101">
              <w:rPr>
                <w:rFonts w:asciiTheme="minorBidi" w:hAnsiTheme="minorBidi" w:hint="cs"/>
                <w:sz w:val="24"/>
                <w:szCs w:val="24"/>
                <w:rtl/>
              </w:rPr>
              <w:t>אוטואי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מ</w:t>
            </w:r>
            <w:r w:rsidRPr="00597101">
              <w:rPr>
                <w:rFonts w:asciiTheme="minorBidi" w:hAnsiTheme="minorBidi" w:hint="cs"/>
                <w:sz w:val="24"/>
                <w:szCs w:val="24"/>
                <w:rtl/>
              </w:rPr>
              <w:t>יוניות</w:t>
            </w:r>
            <w:proofErr w:type="spellEnd"/>
          </w:p>
          <w:p w:rsidR="00D75BEA" w:rsidRDefault="00D75BEA" w:rsidP="001B5D53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11667C" w:rsidRPr="0011667C" w:rsidRDefault="0011667C" w:rsidP="0011667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1667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התא מבנה ופעילות </w:t>
            </w:r>
          </w:p>
          <w:p w:rsidR="0011667C" w:rsidRPr="0011667C" w:rsidRDefault="0011667C" w:rsidP="005205F5">
            <w:pPr>
              <w:rPr>
                <w:rFonts w:asciiTheme="minorBidi" w:hAnsiTheme="minorBidi"/>
                <w:sz w:val="24"/>
                <w:szCs w:val="24"/>
                <w:u w:val="single"/>
                <w:rtl/>
              </w:rPr>
            </w:pPr>
            <w:r w:rsidRPr="0011667C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מעבר חומרים אל התא וממנו</w:t>
            </w:r>
          </w:p>
          <w:p w:rsidR="00D75BEA" w:rsidRPr="000A1517" w:rsidRDefault="0011667C" w:rsidP="0011667C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קולטנים </w:t>
            </w: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יחודיים</w:t>
            </w:r>
            <w:proofErr w:type="spellEnd"/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</w:p>
        </w:tc>
      </w:tr>
      <w:tr w:rsidR="00430532" w:rsidTr="00E90F9F">
        <w:trPr>
          <w:trHeight w:val="706"/>
        </w:trPr>
        <w:tc>
          <w:tcPr>
            <w:tcW w:w="1304" w:type="dxa"/>
          </w:tcPr>
          <w:p w:rsidR="00430532" w:rsidRPr="00D6305A" w:rsidRDefault="00430532" w:rsidP="001B5D53">
            <w:pPr>
              <w:rPr>
                <w:b/>
                <w:bCs/>
                <w:sz w:val="20"/>
                <w:szCs w:val="20"/>
                <w:rtl/>
              </w:rPr>
            </w:pPr>
            <w:r w:rsidRPr="00D6305A">
              <w:rPr>
                <w:rFonts w:hint="cs"/>
                <w:b/>
                <w:bCs/>
                <w:sz w:val="20"/>
                <w:szCs w:val="20"/>
                <w:rtl/>
              </w:rPr>
              <w:t xml:space="preserve">"סיפורה של תגלית" </w:t>
            </w:r>
            <w:r w:rsidRPr="00D6305A">
              <w:rPr>
                <w:rFonts w:hint="cs"/>
                <w:sz w:val="20"/>
                <w:szCs w:val="20"/>
                <w:rtl/>
              </w:rPr>
              <w:t>התגלית והעבודה המדעית של החוקרים</w:t>
            </w:r>
          </w:p>
        </w:tc>
        <w:tc>
          <w:tcPr>
            <w:tcW w:w="7218" w:type="dxa"/>
          </w:tcPr>
          <w:p w:rsidR="00430532" w:rsidRPr="00FE7416" w:rsidRDefault="00430532" w:rsidP="00C5411D">
            <w:pPr>
              <w:spacing w:line="276" w:lineRule="auto"/>
              <w:rPr>
                <w:rFonts w:ascii="Arial" w:hAnsi="Arial" w:cs="Arial"/>
                <w:shd w:val="clear" w:color="auto" w:fill="FFFFFF"/>
                <w:rtl/>
              </w:rPr>
            </w:pPr>
            <w:r w:rsidRPr="00FE7416">
              <w:rPr>
                <w:rFonts w:ascii="Arial" w:hAnsi="Arial" w:cs="Arial"/>
                <w:shd w:val="clear" w:color="auto" w:fill="FFFFFF"/>
                <w:rtl/>
              </w:rPr>
              <w:t xml:space="preserve">מחקריו של פרופ' וולך התמקדו בתהליכים הביולוגיים שבהם רקמות נהרסות ותאים מתים, ובמהלכם גילה חלבונים חדשים, אשר ממלאים תפקידים מרכזיים בתהליכים דלקתיים ובמוות תאִי מתוכנת. </w:t>
            </w:r>
          </w:p>
          <w:p w:rsidR="00430532" w:rsidRPr="00FE7416" w:rsidRDefault="00430532" w:rsidP="00C5411D">
            <w:pPr>
              <w:spacing w:line="276" w:lineRule="auto"/>
              <w:rPr>
                <w:rFonts w:ascii="Arial" w:hAnsi="Arial" w:cs="Arial"/>
                <w:shd w:val="clear" w:color="auto" w:fill="FFFFFF"/>
                <w:rtl/>
              </w:rPr>
            </w:pPr>
            <w:r w:rsidRPr="00FE7416">
              <w:rPr>
                <w:rFonts w:ascii="Arial" w:hAnsi="Arial" w:cs="Arial"/>
                <w:shd w:val="clear" w:color="auto" w:fill="FFFFFF"/>
                <w:rtl/>
              </w:rPr>
              <w:t xml:space="preserve">הוא חקר </w:t>
            </w:r>
            <w:r w:rsidR="00D75BEA" w:rsidRPr="00FE7416">
              <w:rPr>
                <w:rFonts w:ascii="Arial" w:hAnsi="Arial" w:cs="Arial" w:hint="cs"/>
                <w:shd w:val="clear" w:color="auto" w:fill="FFFFFF"/>
                <w:rtl/>
              </w:rPr>
              <w:t xml:space="preserve">בעיקר </w:t>
            </w:r>
            <w:r w:rsidRPr="00FE7416">
              <w:rPr>
                <w:rFonts w:ascii="Arial" w:hAnsi="Arial" w:cs="Arial"/>
                <w:shd w:val="clear" w:color="auto" w:fill="FFFFFF"/>
                <w:rtl/>
              </w:rPr>
              <w:t xml:space="preserve">את פעילותו של </w:t>
            </w:r>
            <w:proofErr w:type="spellStart"/>
            <w:r w:rsidRPr="00FE7416">
              <w:rPr>
                <w:rFonts w:ascii="Arial" w:hAnsi="Arial" w:cs="Arial"/>
                <w:shd w:val="clear" w:color="auto" w:fill="FFFFFF"/>
                <w:rtl/>
              </w:rPr>
              <w:t>הציטוקין</w:t>
            </w:r>
            <w:proofErr w:type="spellEnd"/>
            <w:r w:rsidR="00D75BEA" w:rsidRPr="00FE7416">
              <w:rPr>
                <w:rFonts w:ascii="Arial" w:hAnsi="Arial" w:cs="Arial"/>
                <w:shd w:val="clear" w:color="auto" w:fill="FFFFFF"/>
              </w:rPr>
              <w:t>(Tumor necrotic factor al</w:t>
            </w:r>
            <w:r w:rsidR="00694E1E">
              <w:rPr>
                <w:rFonts w:ascii="Arial" w:hAnsi="Arial" w:cs="Arial"/>
                <w:shd w:val="clear" w:color="auto" w:fill="FFFFFF"/>
              </w:rPr>
              <w:t>ph</w:t>
            </w:r>
            <w:r w:rsidR="00D75BEA" w:rsidRPr="00FE7416">
              <w:rPr>
                <w:rFonts w:ascii="Arial" w:hAnsi="Arial" w:cs="Arial"/>
                <w:shd w:val="clear" w:color="auto" w:fill="FFFFFF"/>
              </w:rPr>
              <w:t>a)</w:t>
            </w:r>
            <w:r w:rsidRPr="00FE7416">
              <w:rPr>
                <w:rFonts w:ascii="Arial" w:hAnsi="Arial" w:cs="Arial"/>
                <w:shd w:val="clear" w:color="auto" w:fill="FFFFFF"/>
              </w:rPr>
              <w:t xml:space="preserve"> TNF</w:t>
            </w:r>
            <w:r w:rsidR="00D75BEA" w:rsidRPr="00CC5226">
              <w:rPr>
                <w:rFonts w:ascii="Symbol" w:hAnsi="Symbol" w:cs="Arial"/>
                <w:shd w:val="clear" w:color="auto" w:fill="FFFFFF"/>
              </w:rPr>
              <w:t></w:t>
            </w:r>
            <w:r w:rsidRPr="00FE7416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D75BEA" w:rsidRPr="00FE7416">
              <w:rPr>
                <w:rFonts w:ascii="Arial" w:hAnsi="Arial" w:cs="Arial" w:hint="cs"/>
                <w:shd w:val="clear" w:color="auto" w:fill="FFFFFF"/>
                <w:rtl/>
              </w:rPr>
              <w:t xml:space="preserve"> </w:t>
            </w:r>
            <w:r w:rsidRPr="00FE7416">
              <w:rPr>
                <w:rFonts w:ascii="Arial" w:hAnsi="Arial" w:cs="Arial"/>
                <w:shd w:val="clear" w:color="auto" w:fill="FFFFFF"/>
                <w:rtl/>
              </w:rPr>
              <w:t xml:space="preserve">והיה בין הראשונים שהצליחו לבודד את </w:t>
            </w:r>
            <w:proofErr w:type="spellStart"/>
            <w:r w:rsidRPr="00FE7416">
              <w:rPr>
                <w:rFonts w:ascii="Arial" w:hAnsi="Arial" w:cs="Arial"/>
                <w:shd w:val="clear" w:color="auto" w:fill="FFFFFF"/>
                <w:rtl/>
              </w:rPr>
              <w:t>הציטוקין</w:t>
            </w:r>
            <w:proofErr w:type="spellEnd"/>
            <w:r w:rsidRPr="00FE7416">
              <w:rPr>
                <w:rFonts w:ascii="Arial" w:hAnsi="Arial" w:cs="Arial"/>
                <w:shd w:val="clear" w:color="auto" w:fill="FFFFFF"/>
                <w:rtl/>
              </w:rPr>
              <w:t xml:space="preserve"> הזה וכן את הקולטנים שלו. עבודתו </w:t>
            </w:r>
            <w:r w:rsidR="00D75BEA" w:rsidRPr="00FE7416">
              <w:rPr>
                <w:rFonts w:ascii="Arial" w:hAnsi="Arial" w:cs="Arial" w:hint="cs"/>
                <w:shd w:val="clear" w:color="auto" w:fill="FFFFFF"/>
                <w:rtl/>
              </w:rPr>
              <w:t xml:space="preserve">המדעית </w:t>
            </w:r>
            <w:r w:rsidR="00D75BEA" w:rsidRPr="00FE7416">
              <w:rPr>
                <w:rFonts w:ascii="Arial" w:hAnsi="Arial" w:cs="Arial"/>
                <w:shd w:val="clear" w:color="auto" w:fill="FFFFFF"/>
                <w:rtl/>
              </w:rPr>
              <w:t xml:space="preserve">תרמה </w:t>
            </w:r>
            <w:r w:rsidRPr="00FE7416">
              <w:rPr>
                <w:rFonts w:ascii="Arial" w:hAnsi="Arial" w:cs="Arial"/>
                <w:shd w:val="clear" w:color="auto" w:fill="FFFFFF"/>
                <w:rtl/>
              </w:rPr>
              <w:t xml:space="preserve">להכרה של משפחת </w:t>
            </w:r>
            <w:proofErr w:type="spellStart"/>
            <w:r w:rsidRPr="00FE7416">
              <w:rPr>
                <w:rFonts w:ascii="Arial" w:hAnsi="Arial" w:cs="Arial"/>
                <w:shd w:val="clear" w:color="auto" w:fill="FFFFFF"/>
                <w:rtl/>
              </w:rPr>
              <w:t>הציטוקינים</w:t>
            </w:r>
            <w:proofErr w:type="spellEnd"/>
            <w:r w:rsidRPr="00FE7416">
              <w:rPr>
                <w:rFonts w:ascii="Arial" w:hAnsi="Arial" w:cs="Arial"/>
                <w:shd w:val="clear" w:color="auto" w:fill="FFFFFF"/>
                <w:rtl/>
              </w:rPr>
              <w:t xml:space="preserve"> הקרובים ל</w:t>
            </w:r>
            <w:r w:rsidRPr="00FE7416">
              <w:rPr>
                <w:rFonts w:ascii="Arial" w:hAnsi="Arial" w:cs="Arial"/>
                <w:shd w:val="clear" w:color="auto" w:fill="FFFFFF"/>
              </w:rPr>
              <w:t xml:space="preserve"> ,TNF - </w:t>
            </w:r>
            <w:proofErr w:type="spellStart"/>
            <w:r w:rsidRPr="00FE7416">
              <w:rPr>
                <w:rFonts w:ascii="Arial" w:hAnsi="Arial" w:cs="Arial"/>
                <w:shd w:val="clear" w:color="auto" w:fill="FFFFFF"/>
                <w:rtl/>
              </w:rPr>
              <w:t>ציטוקינים</w:t>
            </w:r>
            <w:proofErr w:type="spellEnd"/>
            <w:r w:rsidRPr="00FE7416">
              <w:rPr>
                <w:rFonts w:ascii="Arial" w:hAnsi="Arial" w:cs="Arial"/>
                <w:shd w:val="clear" w:color="auto" w:fill="FFFFFF"/>
                <w:rtl/>
              </w:rPr>
              <w:t xml:space="preserve"> אשר שולטים בבקרת מגוון רחב של מנגנונים במערכת החיסונית ובתהליכי התפתחות. </w:t>
            </w:r>
          </w:p>
          <w:p w:rsidR="00430532" w:rsidRPr="00FE7416" w:rsidRDefault="00430532" w:rsidP="00C5411D">
            <w:pPr>
              <w:spacing w:line="276" w:lineRule="auto"/>
              <w:rPr>
                <w:rFonts w:ascii="Arial" w:hAnsi="Arial" w:cs="Arial"/>
                <w:shd w:val="clear" w:color="auto" w:fill="FFFFFF"/>
                <w:rtl/>
              </w:rPr>
            </w:pPr>
            <w:r w:rsidRPr="00FE7416">
              <w:rPr>
                <w:rFonts w:ascii="Arial" w:hAnsi="Arial" w:cs="Arial"/>
                <w:shd w:val="clear" w:color="auto" w:fill="FFFFFF"/>
                <w:rtl/>
              </w:rPr>
              <w:t>מחקריו הביאו לגילוי אמצעים לטיפול במחלות, ש־</w:t>
            </w:r>
            <w:r w:rsidR="00D75BEA" w:rsidRPr="00FE7416">
              <w:rPr>
                <w:rFonts w:ascii="Arial" w:hAnsi="Arial" w:cs="Arial"/>
                <w:shd w:val="clear" w:color="auto" w:fill="FFFFFF"/>
              </w:rPr>
              <w:t xml:space="preserve"> TNF</w:t>
            </w:r>
            <w:r w:rsidR="00D75BEA" w:rsidRPr="00CC5226">
              <w:rPr>
                <w:rFonts w:ascii="Symbol" w:hAnsi="Symbol" w:cs="Arial"/>
                <w:shd w:val="clear" w:color="auto" w:fill="FFFFFF"/>
              </w:rPr>
              <w:t></w:t>
            </w:r>
            <w:r w:rsidR="00D75BEA" w:rsidRPr="00FE7416">
              <w:rPr>
                <w:rFonts w:ascii="Arial" w:hAnsi="Arial" w:cs="Arial"/>
                <w:shd w:val="clear" w:color="auto" w:fill="FFFFFF"/>
                <w:rtl/>
              </w:rPr>
              <w:t xml:space="preserve"> ממלא בהן תפקיד מרכזי. </w:t>
            </w:r>
            <w:r w:rsidRPr="00FE7416">
              <w:rPr>
                <w:rFonts w:ascii="Arial" w:hAnsi="Arial" w:cs="Arial"/>
                <w:shd w:val="clear" w:color="auto" w:fill="FFFFFF"/>
                <w:rtl/>
              </w:rPr>
              <w:t xml:space="preserve">התגליות שלו </w:t>
            </w:r>
            <w:r w:rsidR="00D75BEA" w:rsidRPr="00FE7416">
              <w:rPr>
                <w:rFonts w:ascii="Arial" w:hAnsi="Arial" w:cs="Arial" w:hint="cs"/>
                <w:shd w:val="clear" w:color="auto" w:fill="FFFFFF"/>
                <w:rtl/>
              </w:rPr>
              <w:t xml:space="preserve">ושל אחרים </w:t>
            </w:r>
            <w:r w:rsidRPr="00FE7416">
              <w:rPr>
                <w:rFonts w:ascii="Arial" w:hAnsi="Arial" w:cs="Arial"/>
                <w:shd w:val="clear" w:color="auto" w:fill="FFFFFF"/>
                <w:rtl/>
              </w:rPr>
              <w:t xml:space="preserve">יושׂמו בהצלחה בטיפול במחלות דלקתיות כרוניות והביאו </w:t>
            </w:r>
            <w:r w:rsidR="003D76AA">
              <w:rPr>
                <w:rFonts w:ascii="Arial" w:hAnsi="Arial" w:cs="Arial" w:hint="cs"/>
                <w:shd w:val="clear" w:color="auto" w:fill="FFFFFF"/>
                <w:rtl/>
              </w:rPr>
              <w:t>ריפוי</w:t>
            </w:r>
            <w:r w:rsidRPr="00FE7416">
              <w:rPr>
                <w:rFonts w:ascii="Arial" w:hAnsi="Arial" w:cs="Arial"/>
                <w:shd w:val="clear" w:color="auto" w:fill="FFFFFF"/>
                <w:rtl/>
              </w:rPr>
              <w:t xml:space="preserve"> למיליוני בני אדם, אשר סובלים ממחלות כמחלת קרוֹן, ספַּחת ודלקות מפרקים</w:t>
            </w:r>
            <w:r w:rsidRPr="00FE7416">
              <w:rPr>
                <w:rFonts w:ascii="Arial" w:hAnsi="Arial" w:cs="Arial"/>
                <w:shd w:val="clear" w:color="auto" w:fill="FFFFFF"/>
              </w:rPr>
              <w:t>.</w:t>
            </w:r>
          </w:p>
          <w:p w:rsidR="00F84981" w:rsidRPr="00FE7416" w:rsidRDefault="00F84981" w:rsidP="00C5411D">
            <w:pPr>
              <w:spacing w:line="276" w:lineRule="auto"/>
              <w:rPr>
                <w:rFonts w:ascii="Arial" w:hAnsi="Arial" w:cs="Arial"/>
                <w:shd w:val="clear" w:color="auto" w:fill="FFFFFF"/>
                <w:rtl/>
              </w:rPr>
            </w:pPr>
          </w:p>
          <w:p w:rsidR="00FE7416" w:rsidRPr="00901EC1" w:rsidRDefault="00F84981" w:rsidP="00C5411D">
            <w:pPr>
              <w:pStyle w:val="NormalWeb"/>
              <w:shd w:val="clear" w:color="auto" w:fill="FFFFFF"/>
              <w:bidi/>
              <w:spacing w:before="0" w:beforeAutospacing="0" w:after="0" w:afterAutospacing="0" w:line="276" w:lineRule="auto"/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  <w:rtl/>
              </w:rPr>
            </w:pPr>
            <w:r w:rsidRPr="00FE7416"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  <w:rtl/>
              </w:rPr>
              <w:t>בשנת 1987 פורסם ש</w:t>
            </w:r>
            <w:r w:rsidR="003C0A01" w:rsidRPr="00FE7416"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Pr="00FE7416"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</w:rPr>
              <w:t xml:space="preserve">(Tumor necrotic factor) TNF </w:t>
            </w:r>
            <w:r w:rsidRPr="00FE7416"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  <w:rtl/>
              </w:rPr>
              <w:t xml:space="preserve">מופיע ברמות גבוהות אצל אנשים שחולים במחלה אוטואימונית המכונה "הלם </w:t>
            </w:r>
            <w:proofErr w:type="spellStart"/>
            <w:r w:rsidRPr="00FE7416"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  <w:rtl/>
              </w:rPr>
              <w:t>ספטי</w:t>
            </w:r>
            <w:proofErr w:type="spellEnd"/>
            <w:r w:rsidRPr="00FE7416"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</w:rPr>
              <w:t xml:space="preserve"> (</w:t>
            </w:r>
            <w:proofErr w:type="spellStart"/>
            <w:r w:rsidRPr="00FE7416"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</w:rPr>
              <w:t>spetic</w:t>
            </w:r>
            <w:proofErr w:type="spellEnd"/>
            <w:r w:rsidRPr="00FE7416"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</w:rPr>
              <w:t xml:space="preserve"> shock) "</w:t>
            </w:r>
            <w:r w:rsidRPr="00FE7416"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  <w:rtl/>
              </w:rPr>
              <w:t>שבה המערכת החיסונית תוקפת את הגוף</w:t>
            </w:r>
            <w:r w:rsidRPr="00FE7416"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</w:rPr>
              <w:t>.</w:t>
            </w:r>
            <w:r w:rsidR="00D75BEA" w:rsidRPr="00FE7416">
              <w:rPr>
                <w:rFonts w:ascii="Arial" w:eastAsiaTheme="minorHAnsi" w:hAnsi="Arial" w:cs="Arial" w:hint="cs"/>
                <w:sz w:val="22"/>
                <w:szCs w:val="22"/>
                <w:shd w:val="clear" w:color="auto" w:fill="FFFFFF"/>
                <w:rtl/>
              </w:rPr>
              <w:t xml:space="preserve"> </w:t>
            </w:r>
            <w:r w:rsidR="003C0A01"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  <w:rtl/>
              </w:rPr>
              <w:t>ד"ר ד</w:t>
            </w:r>
            <w:r w:rsidR="003C0A01">
              <w:rPr>
                <w:rFonts w:ascii="Arial" w:eastAsiaTheme="minorHAnsi" w:hAnsi="Arial" w:cs="Arial" w:hint="cs"/>
                <w:sz w:val="22"/>
                <w:szCs w:val="22"/>
                <w:shd w:val="clear" w:color="auto" w:fill="FFFFFF"/>
                <w:rtl/>
              </w:rPr>
              <w:t>ן</w:t>
            </w:r>
            <w:r w:rsidRPr="00901EC1"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  <w:rtl/>
              </w:rPr>
              <w:t xml:space="preserve"> </w:t>
            </w:r>
            <w:proofErr w:type="spellStart"/>
            <w:r w:rsidRPr="00901EC1"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  <w:rtl/>
              </w:rPr>
              <w:t>אדרקה</w:t>
            </w:r>
            <w:proofErr w:type="spellEnd"/>
            <w:r w:rsidR="00D75BEA" w:rsidRPr="00FE7416">
              <w:rPr>
                <w:rFonts w:ascii="Arial" w:eastAsiaTheme="minorHAnsi" w:hAnsi="Arial" w:cs="Arial" w:hint="cs"/>
                <w:sz w:val="22"/>
                <w:szCs w:val="22"/>
                <w:shd w:val="clear" w:color="auto" w:fill="FFFFFF"/>
                <w:rtl/>
              </w:rPr>
              <w:t>,</w:t>
            </w:r>
            <w:r w:rsidRPr="00FE7416"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  <w:rtl/>
              </w:rPr>
              <w:t xml:space="preserve"> </w:t>
            </w:r>
            <w:r w:rsidR="005F3ECF" w:rsidRPr="005F3ECF"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  <w:rtl/>
              </w:rPr>
              <w:t xml:space="preserve">רופא פנימי </w:t>
            </w:r>
            <w:r w:rsidRPr="00FE7416"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  <w:rtl/>
              </w:rPr>
              <w:t xml:space="preserve">שהיה גם </w:t>
            </w:r>
            <w:r w:rsidR="005F3ECF" w:rsidRPr="005F3ECF"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  <w:rtl/>
              </w:rPr>
              <w:t>חוקר במעבדתו של פרופ' דוד וולך</w:t>
            </w:r>
            <w:r w:rsidR="00D75BEA" w:rsidRPr="00FE7416">
              <w:rPr>
                <w:rFonts w:ascii="Arial" w:eastAsiaTheme="minorHAnsi" w:hAnsi="Arial" w:cs="Arial" w:hint="cs"/>
                <w:sz w:val="22"/>
                <w:szCs w:val="22"/>
                <w:shd w:val="clear" w:color="auto" w:fill="FFFFFF"/>
                <w:rtl/>
              </w:rPr>
              <w:t>,</w:t>
            </w:r>
            <w:r w:rsidR="00CB10D2" w:rsidRPr="00FE7416"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  <w:rtl/>
              </w:rPr>
              <w:t xml:space="preserve"> מצא את החלבון בשתן של </w:t>
            </w:r>
            <w:r w:rsidR="00CB10D2" w:rsidRPr="005F3ECF"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  <w:rtl/>
              </w:rPr>
              <w:t xml:space="preserve">חולי הלם </w:t>
            </w:r>
            <w:proofErr w:type="spellStart"/>
            <w:r w:rsidR="00CB10D2" w:rsidRPr="005F3ECF"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  <w:rtl/>
              </w:rPr>
              <w:t>ספטי</w:t>
            </w:r>
            <w:proofErr w:type="spellEnd"/>
            <w:r w:rsidR="00CB10D2" w:rsidRPr="00FE7416"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  <w:rtl/>
              </w:rPr>
              <w:t xml:space="preserve"> אך הוא לא גרם לנזק לתאים כצפוי מ</w:t>
            </w:r>
            <w:r w:rsidR="00FE7416" w:rsidRPr="00FE7416"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</w:rPr>
              <w:t>.TNF</w:t>
            </w:r>
            <w:r w:rsidR="00CB10D2" w:rsidRPr="00FE7416"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  <w:rtl/>
              </w:rPr>
              <w:t xml:space="preserve"> </w:t>
            </w:r>
          </w:p>
          <w:p w:rsidR="00FE7416" w:rsidRPr="00901EC1" w:rsidRDefault="00FE7416" w:rsidP="00C5411D">
            <w:pPr>
              <w:pStyle w:val="NormalWeb"/>
              <w:shd w:val="clear" w:color="auto" w:fill="FFFFFF"/>
              <w:bidi/>
              <w:spacing w:before="0" w:beforeAutospacing="0" w:after="0" w:afterAutospacing="0" w:line="276" w:lineRule="auto"/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  <w:rtl/>
              </w:rPr>
            </w:pPr>
          </w:p>
          <w:p w:rsidR="005F3ECF" w:rsidRPr="005F3ECF" w:rsidRDefault="00FE7416" w:rsidP="00C5411D">
            <w:pPr>
              <w:pStyle w:val="NormalWeb"/>
              <w:shd w:val="clear" w:color="auto" w:fill="FFFFFF"/>
              <w:bidi/>
              <w:spacing w:before="0" w:beforeAutospacing="0" w:after="0" w:afterAutospacing="0" w:line="276" w:lineRule="auto"/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  <w:rtl/>
              </w:rPr>
            </w:pPr>
            <w:r w:rsidRPr="00901EC1">
              <w:rPr>
                <w:rFonts w:ascii="Arial" w:eastAsiaTheme="minorHAnsi" w:hAnsi="Arial" w:cs="Arial" w:hint="cs"/>
                <w:sz w:val="22"/>
                <w:szCs w:val="22"/>
                <w:shd w:val="clear" w:color="auto" w:fill="FFFFFF"/>
                <w:rtl/>
              </w:rPr>
              <w:t>ד"ר</w:t>
            </w:r>
            <w:r w:rsidR="003C0A01"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  <w:rtl/>
              </w:rPr>
              <w:t xml:space="preserve">' דן </w:t>
            </w:r>
            <w:proofErr w:type="spellStart"/>
            <w:r w:rsidR="003C0A01"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  <w:rtl/>
              </w:rPr>
              <w:t>אדרקה</w:t>
            </w:r>
            <w:proofErr w:type="spellEnd"/>
            <w:r w:rsidR="003C0A01">
              <w:rPr>
                <w:rFonts w:ascii="Arial" w:eastAsiaTheme="minorHAnsi" w:hAnsi="Arial" w:cs="Arial" w:hint="cs"/>
                <w:sz w:val="22"/>
                <w:szCs w:val="22"/>
                <w:shd w:val="clear" w:color="auto" w:fill="FFFFFF"/>
                <w:rtl/>
              </w:rPr>
              <w:t xml:space="preserve"> </w:t>
            </w:r>
            <w:r w:rsidRPr="00901EC1"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  <w:rtl/>
              </w:rPr>
              <w:t xml:space="preserve">וד"ר </w:t>
            </w:r>
            <w:proofErr w:type="spellStart"/>
            <w:r w:rsidRPr="00901EC1"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  <w:rtl/>
              </w:rPr>
              <w:t>הרטמוט</w:t>
            </w:r>
            <w:proofErr w:type="spellEnd"/>
            <w:r w:rsidRPr="00901EC1"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  <w:rtl/>
              </w:rPr>
              <w:t xml:space="preserve"> אנגלמן, אז תלמיד מחקר באותה מעבדה, העלו השערה בדבר קיומם של חומרים אשר מעכבים את פעולת ה</w:t>
            </w:r>
            <w:r w:rsidR="003C0A01"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Pr="00901EC1"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</w:rPr>
              <w:t xml:space="preserve">TNF </w:t>
            </w:r>
            <w:r w:rsidRPr="00901EC1"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  <w:rtl/>
              </w:rPr>
              <w:t>בגוף</w:t>
            </w:r>
            <w:r w:rsidR="003C0A01">
              <w:rPr>
                <w:rFonts w:ascii="Arial" w:eastAsiaTheme="minorHAnsi" w:hAnsi="Arial" w:cs="Arial" w:hint="cs"/>
                <w:sz w:val="22"/>
                <w:szCs w:val="22"/>
                <w:shd w:val="clear" w:color="auto" w:fill="FFFFFF"/>
                <w:rtl/>
              </w:rPr>
              <w:t xml:space="preserve"> ואולי הם </w:t>
            </w:r>
            <w:r w:rsidR="003C0A01">
              <w:rPr>
                <w:rFonts w:ascii="Arial" w:eastAsiaTheme="minorHAnsi" w:hAnsi="Arial" w:cs="Arial" w:hint="cs"/>
                <w:sz w:val="22"/>
                <w:szCs w:val="22"/>
                <w:shd w:val="clear" w:color="auto" w:fill="FFFFFF"/>
                <w:rtl/>
              </w:rPr>
              <w:lastRenderedPageBreak/>
              <w:t>אלו שמצויים בשתן של החולים</w:t>
            </w:r>
            <w:r w:rsidRPr="00901EC1"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  <w:rtl/>
              </w:rPr>
              <w:t xml:space="preserve">. על אף חוסר אמון ברעיון הזה מצד הקהילה </w:t>
            </w:r>
            <w:r w:rsidR="003C0A01"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  <w:rtl/>
              </w:rPr>
              <w:t xml:space="preserve">המדעית, הם הצליחו לבודד </w:t>
            </w:r>
            <w:r w:rsidRPr="00901EC1"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  <w:rtl/>
              </w:rPr>
              <w:t>משתן חלבונים שמעכבים את פעולת ה</w:t>
            </w:r>
            <w:r w:rsidRPr="00901EC1"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</w:rPr>
              <w:t xml:space="preserve">-TNF </w:t>
            </w:r>
            <w:r w:rsidRPr="00901EC1"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  <w:rtl/>
              </w:rPr>
              <w:t>בגוף.</w:t>
            </w:r>
            <w:r w:rsidRPr="00901EC1">
              <w:rPr>
                <w:rFonts w:ascii="Arial" w:eastAsiaTheme="minorHAnsi" w:hAnsi="Arial" w:cs="Arial" w:hint="cs"/>
                <w:sz w:val="22"/>
                <w:szCs w:val="22"/>
                <w:shd w:val="clear" w:color="auto" w:fill="FFFFFF"/>
                <w:rtl/>
              </w:rPr>
              <w:t xml:space="preserve"> </w:t>
            </w:r>
            <w:r w:rsidR="00CB10D2" w:rsidRPr="00FE7416"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  <w:rtl/>
              </w:rPr>
              <w:t>להמשך המחקר היה צריך למצות</w:t>
            </w:r>
            <w:r w:rsidR="00D75BEA" w:rsidRPr="00FE7416"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  <w:rtl/>
              </w:rPr>
              <w:t xml:space="preserve"> כמות גדולה של </w:t>
            </w:r>
            <w:r w:rsidRPr="005F3ECF"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</w:rPr>
              <w:t>anti-TNF</w:t>
            </w:r>
            <w:r w:rsidRPr="00FE7416"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  <w:rtl/>
              </w:rPr>
              <w:t xml:space="preserve"> </w:t>
            </w:r>
            <w:r w:rsidR="00CB10D2" w:rsidRPr="00FE7416"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  <w:rtl/>
              </w:rPr>
              <w:t>ולצורך כך נאסף שתן מחוקר</w:t>
            </w:r>
            <w:r w:rsidR="00D75BEA" w:rsidRPr="00FE7416">
              <w:rPr>
                <w:rFonts w:ascii="Arial" w:eastAsiaTheme="minorHAnsi" w:hAnsi="Arial" w:cs="Arial" w:hint="cs"/>
                <w:sz w:val="22"/>
                <w:szCs w:val="22"/>
                <w:shd w:val="clear" w:color="auto" w:fill="FFFFFF"/>
                <w:rtl/>
              </w:rPr>
              <w:t>י</w:t>
            </w:r>
            <w:r w:rsidR="00CB10D2" w:rsidRPr="00FE7416"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  <w:rtl/>
              </w:rPr>
              <w:t xml:space="preserve">ם במכון ויצמן שהתנדבו לכך. </w:t>
            </w:r>
          </w:p>
          <w:p w:rsidR="0065744D" w:rsidRPr="00901EC1" w:rsidRDefault="00CB10D2" w:rsidP="00C5411D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Arial" w:hAnsi="Arial" w:cs="Arial"/>
                <w:shd w:val="clear" w:color="auto" w:fill="FFFFFF"/>
                <w:rtl/>
              </w:rPr>
            </w:pPr>
            <w:r w:rsidRPr="00FE7416">
              <w:rPr>
                <w:rFonts w:ascii="Arial" w:hAnsi="Arial" w:cs="Arial"/>
                <w:shd w:val="clear" w:color="auto" w:fill="FFFFFF"/>
                <w:rtl/>
              </w:rPr>
              <w:t xml:space="preserve">בשלב הבא מצאו החוקרים ש </w:t>
            </w:r>
            <w:r w:rsidRPr="005F3ECF">
              <w:rPr>
                <w:rFonts w:ascii="Arial" w:hAnsi="Arial" w:cs="Arial"/>
                <w:shd w:val="clear" w:color="auto" w:fill="FFFFFF"/>
              </w:rPr>
              <w:t>anti-TNF</w:t>
            </w:r>
            <w:r w:rsidRPr="00FE7416">
              <w:rPr>
                <w:rFonts w:ascii="Arial" w:hAnsi="Arial" w:cs="Arial"/>
                <w:shd w:val="clear" w:color="auto" w:fill="FFFFFF"/>
                <w:rtl/>
              </w:rPr>
              <w:t xml:space="preserve">  דומה במבנהו לקולטן של </w:t>
            </w:r>
            <w:r w:rsidRPr="00FE7416">
              <w:rPr>
                <w:rFonts w:ascii="Arial" w:hAnsi="Arial" w:cs="Arial"/>
                <w:shd w:val="clear" w:color="auto" w:fill="FFFFFF"/>
              </w:rPr>
              <w:t>TNF</w:t>
            </w:r>
            <w:r w:rsidRPr="00FE7416">
              <w:rPr>
                <w:rFonts w:ascii="Arial" w:hAnsi="Arial" w:cs="Arial"/>
                <w:shd w:val="clear" w:color="auto" w:fill="FFFFFF"/>
                <w:rtl/>
              </w:rPr>
              <w:t xml:space="preserve"> והוא למעשה החלק החוץ תאי של הקולטן שמתחרה עם הקולטן על</w:t>
            </w:r>
            <w:r w:rsidR="003C0A01">
              <w:rPr>
                <w:rFonts w:ascii="Arial" w:hAnsi="Arial" w:cs="Arial" w:hint="cs"/>
                <w:shd w:val="clear" w:color="auto" w:fill="FFFFFF"/>
                <w:rtl/>
              </w:rPr>
              <w:t xml:space="preserve"> קישור</w:t>
            </w:r>
            <w:r w:rsidRPr="00FE7416">
              <w:rPr>
                <w:rFonts w:ascii="Arial" w:hAnsi="Arial" w:cs="Arial"/>
                <w:shd w:val="clear" w:color="auto" w:fill="FFFFFF"/>
                <w:rtl/>
              </w:rPr>
              <w:t xml:space="preserve"> ה</w:t>
            </w:r>
            <w:r w:rsidR="00BA6254" w:rsidRPr="00FE7416">
              <w:rPr>
                <w:rFonts w:ascii="Arial" w:hAnsi="Arial" w:cs="Arial"/>
                <w:shd w:val="clear" w:color="auto" w:fill="FFFFFF"/>
              </w:rPr>
              <w:t>TNF</w:t>
            </w:r>
            <w:r w:rsidR="00BA6254" w:rsidRPr="00FE7416">
              <w:rPr>
                <w:rFonts w:ascii="Arial" w:hAnsi="Arial" w:cs="Arial"/>
                <w:shd w:val="clear" w:color="auto" w:fill="FFFFFF"/>
                <w:rtl/>
              </w:rPr>
              <w:t>.</w:t>
            </w:r>
            <w:r w:rsidR="006E4901" w:rsidRPr="00FE7416">
              <w:rPr>
                <w:rFonts w:ascii="Arial" w:hAnsi="Arial" w:cs="Arial"/>
                <w:shd w:val="clear" w:color="auto" w:fill="FFFFFF"/>
                <w:rtl/>
              </w:rPr>
              <w:t xml:space="preserve"> </w:t>
            </w:r>
            <w:r w:rsidR="00901EC1" w:rsidRPr="00901EC1">
              <w:rPr>
                <w:rFonts w:ascii="Arial" w:hAnsi="Arial" w:cs="Arial"/>
                <w:shd w:val="clear" w:color="auto" w:fill="FFFFFF"/>
                <w:rtl/>
              </w:rPr>
              <w:t xml:space="preserve">תגלית זו יצרה את התשתית לפיתוח </w:t>
            </w:r>
            <w:r w:rsidR="00901EC1" w:rsidRPr="00901EC1">
              <w:rPr>
                <w:rFonts w:ascii="Arial" w:hAnsi="Arial" w:cs="Arial" w:hint="cs"/>
                <w:shd w:val="clear" w:color="auto" w:fill="FFFFFF"/>
                <w:rtl/>
              </w:rPr>
              <w:t>ה</w:t>
            </w:r>
            <w:r w:rsidR="00901EC1" w:rsidRPr="00901EC1">
              <w:rPr>
                <w:rFonts w:ascii="Arial" w:hAnsi="Arial" w:cs="Arial"/>
                <w:shd w:val="clear" w:color="auto" w:fill="FFFFFF"/>
                <w:rtl/>
              </w:rPr>
              <w:t xml:space="preserve">תרופה </w:t>
            </w:r>
            <w:proofErr w:type="spellStart"/>
            <w:r w:rsidR="00901EC1" w:rsidRPr="00901EC1">
              <w:rPr>
                <w:rFonts w:ascii="Arial" w:hAnsi="Arial" w:cs="Arial"/>
                <w:shd w:val="clear" w:color="auto" w:fill="FFFFFF"/>
                <w:rtl/>
              </w:rPr>
              <w:t>אנברל</w:t>
            </w:r>
            <w:proofErr w:type="spellEnd"/>
            <w:r w:rsidR="00901EC1" w:rsidRPr="00901EC1">
              <w:rPr>
                <w:rFonts w:ascii="Arial" w:hAnsi="Arial" w:cs="Arial"/>
                <w:shd w:val="clear" w:color="auto" w:fill="FFFFFF"/>
                <w:rtl/>
              </w:rPr>
              <w:t>"</w:t>
            </w:r>
            <w:r w:rsidR="00901EC1" w:rsidRPr="00901EC1">
              <w:rPr>
                <w:rFonts w:ascii="Arial" w:hAnsi="Arial" w:cs="Arial" w:hint="cs"/>
                <w:shd w:val="clear" w:color="auto" w:fill="FFFFFF"/>
                <w:rtl/>
              </w:rPr>
              <w:t>.</w:t>
            </w:r>
            <w:r w:rsidR="00901EC1" w:rsidRPr="00901EC1">
              <w:rPr>
                <w:rFonts w:ascii="Arial" w:hAnsi="Arial" w:cs="Arial"/>
                <w:shd w:val="clear" w:color="auto" w:fill="FFFFFF"/>
                <w:rtl/>
              </w:rPr>
              <w:t xml:space="preserve"> </w:t>
            </w:r>
            <w:r w:rsidR="00FE7416" w:rsidRPr="00FE7416">
              <w:rPr>
                <w:rFonts w:ascii="Arial" w:hAnsi="Arial" w:cs="Arial" w:hint="cs"/>
                <w:shd w:val="clear" w:color="auto" w:fill="FFFFFF"/>
                <w:rtl/>
              </w:rPr>
              <w:t xml:space="preserve">אך </w:t>
            </w:r>
            <w:r w:rsidR="003C0A01">
              <w:rPr>
                <w:rFonts w:ascii="Arial" w:hAnsi="Arial" w:cs="Arial" w:hint="cs"/>
                <w:shd w:val="clear" w:color="auto" w:fill="FFFFFF"/>
                <w:rtl/>
              </w:rPr>
              <w:t>נמצא ש</w:t>
            </w:r>
            <w:r w:rsidR="009C2EDC" w:rsidRPr="00FE7416">
              <w:rPr>
                <w:rFonts w:ascii="Arial" w:hAnsi="Arial" w:cs="Arial"/>
                <w:shd w:val="clear" w:color="auto" w:fill="FFFFFF"/>
                <w:rtl/>
              </w:rPr>
              <w:t xml:space="preserve">הקישור בין </w:t>
            </w:r>
            <w:r w:rsidR="009C2EDC" w:rsidRPr="005F3ECF">
              <w:rPr>
                <w:rFonts w:ascii="Arial" w:hAnsi="Arial" w:cs="Arial"/>
                <w:shd w:val="clear" w:color="auto" w:fill="FFFFFF"/>
              </w:rPr>
              <w:t>anti-TNF</w:t>
            </w:r>
            <w:r w:rsidR="009C2EDC" w:rsidRPr="00FE7416">
              <w:rPr>
                <w:rFonts w:ascii="Arial" w:hAnsi="Arial" w:cs="Arial"/>
                <w:shd w:val="clear" w:color="auto" w:fill="FFFFFF"/>
                <w:rtl/>
              </w:rPr>
              <w:t xml:space="preserve"> ל</w:t>
            </w:r>
            <w:r w:rsidR="009C2EDC" w:rsidRPr="00FE7416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9C2EDC" w:rsidRPr="005F3ECF">
              <w:rPr>
                <w:rFonts w:ascii="Arial" w:hAnsi="Arial" w:cs="Arial"/>
                <w:shd w:val="clear" w:color="auto" w:fill="FFFFFF"/>
              </w:rPr>
              <w:t>TNF</w:t>
            </w:r>
            <w:r w:rsidR="003C0A01">
              <w:rPr>
                <w:rFonts w:ascii="Arial" w:hAnsi="Arial" w:cs="Arial" w:hint="cs"/>
                <w:shd w:val="clear" w:color="auto" w:fill="FFFFFF"/>
                <w:rtl/>
              </w:rPr>
              <w:t xml:space="preserve"> </w:t>
            </w:r>
            <w:r w:rsidR="009C2EDC" w:rsidRPr="00FE7416">
              <w:rPr>
                <w:rFonts w:ascii="Arial" w:hAnsi="Arial" w:cs="Arial"/>
                <w:shd w:val="clear" w:color="auto" w:fill="FFFFFF"/>
                <w:rtl/>
              </w:rPr>
              <w:t xml:space="preserve">הוא הפיך ולכן הוא לא </w:t>
            </w:r>
            <w:r w:rsidR="00901EC1">
              <w:rPr>
                <w:rFonts w:ascii="Arial" w:hAnsi="Arial" w:cs="Arial" w:hint="cs"/>
                <w:shd w:val="clear" w:color="auto" w:fill="FFFFFF"/>
                <w:rtl/>
              </w:rPr>
              <w:t xml:space="preserve">היה </w:t>
            </w:r>
            <w:r w:rsidR="009C2EDC" w:rsidRPr="00FE7416">
              <w:rPr>
                <w:rFonts w:ascii="Arial" w:hAnsi="Arial" w:cs="Arial"/>
                <w:shd w:val="clear" w:color="auto" w:fill="FFFFFF"/>
                <w:rtl/>
              </w:rPr>
              <w:t>מספיק יעיל ל</w:t>
            </w:r>
            <w:r w:rsidR="00FE7416" w:rsidRPr="00FE7416">
              <w:rPr>
                <w:rFonts w:ascii="Arial" w:hAnsi="Arial" w:cs="Arial" w:hint="cs"/>
                <w:shd w:val="clear" w:color="auto" w:fill="FFFFFF"/>
                <w:rtl/>
              </w:rPr>
              <w:t>טיפול ב</w:t>
            </w:r>
            <w:r w:rsidR="009C2EDC" w:rsidRPr="00FE7416">
              <w:rPr>
                <w:rFonts w:ascii="Arial" w:hAnsi="Arial" w:cs="Arial"/>
                <w:shd w:val="clear" w:color="auto" w:fill="FFFFFF"/>
                <w:rtl/>
              </w:rPr>
              <w:t xml:space="preserve">מצבי דלקת חמורים </w:t>
            </w:r>
            <w:r w:rsidR="00FE7416" w:rsidRPr="00FE7416">
              <w:rPr>
                <w:rFonts w:ascii="Arial" w:hAnsi="Arial" w:cs="Arial" w:hint="cs"/>
                <w:shd w:val="clear" w:color="auto" w:fill="FFFFFF"/>
                <w:rtl/>
              </w:rPr>
              <w:t xml:space="preserve">בהם יש פעילות מוגברת של </w:t>
            </w:r>
            <w:r w:rsidR="00FE7416" w:rsidRPr="00FE7416">
              <w:rPr>
                <w:rFonts w:ascii="Arial" w:hAnsi="Arial" w:cs="Arial" w:hint="cs"/>
                <w:shd w:val="clear" w:color="auto" w:fill="FFFFFF"/>
              </w:rPr>
              <w:t>TNF</w:t>
            </w:r>
            <w:r w:rsidR="009C2EDC" w:rsidRPr="00FE7416">
              <w:rPr>
                <w:rFonts w:ascii="Arial" w:hAnsi="Arial" w:cs="Arial"/>
                <w:shd w:val="clear" w:color="auto" w:fill="FFFFFF"/>
                <w:rtl/>
              </w:rPr>
              <w:t xml:space="preserve">. </w:t>
            </w:r>
            <w:r w:rsidR="00FE7416" w:rsidRPr="00FE7416">
              <w:rPr>
                <w:rFonts w:ascii="Arial" w:hAnsi="Arial" w:cs="Arial" w:hint="cs"/>
                <w:shd w:val="clear" w:color="auto" w:fill="FFFFFF"/>
                <w:rtl/>
              </w:rPr>
              <w:t xml:space="preserve">המשך הפיתוח נעשה על ידי חברות </w:t>
            </w:r>
            <w:r w:rsidR="009C2EDC" w:rsidRPr="00FE7416">
              <w:rPr>
                <w:rFonts w:ascii="Arial" w:hAnsi="Arial" w:cs="Arial"/>
                <w:shd w:val="clear" w:color="auto" w:fill="FFFFFF"/>
                <w:rtl/>
              </w:rPr>
              <w:t xml:space="preserve">שיצרו שינוי </w:t>
            </w:r>
            <w:r w:rsidR="00FE7416" w:rsidRPr="00FE7416">
              <w:rPr>
                <w:rFonts w:ascii="Arial" w:hAnsi="Arial" w:cs="Arial" w:hint="cs"/>
                <w:shd w:val="clear" w:color="auto" w:fill="FFFFFF"/>
                <w:rtl/>
              </w:rPr>
              <w:t xml:space="preserve">ב- </w:t>
            </w:r>
            <w:r w:rsidR="00FE7416" w:rsidRPr="005F3ECF">
              <w:rPr>
                <w:rFonts w:ascii="Arial" w:hAnsi="Arial" w:cs="Arial"/>
                <w:shd w:val="clear" w:color="auto" w:fill="FFFFFF"/>
              </w:rPr>
              <w:t>anti-TNF</w:t>
            </w:r>
            <w:r w:rsidR="00FE7416" w:rsidRPr="00FE7416">
              <w:rPr>
                <w:rFonts w:ascii="Arial" w:hAnsi="Arial" w:cs="Arial"/>
                <w:shd w:val="clear" w:color="auto" w:fill="FFFFFF"/>
                <w:rtl/>
              </w:rPr>
              <w:t xml:space="preserve"> </w:t>
            </w:r>
            <w:r w:rsidR="009C2EDC" w:rsidRPr="00FE7416">
              <w:rPr>
                <w:rFonts w:ascii="Arial" w:hAnsi="Arial" w:cs="Arial"/>
                <w:shd w:val="clear" w:color="auto" w:fill="FFFFFF"/>
                <w:rtl/>
              </w:rPr>
              <w:t xml:space="preserve">שאפשר קישור </w:t>
            </w:r>
            <w:r w:rsidR="003C0A01" w:rsidRPr="00FE7416">
              <w:rPr>
                <w:rFonts w:ascii="Arial" w:hAnsi="Arial" w:cs="Arial"/>
                <w:shd w:val="clear" w:color="auto" w:fill="FFFFFF"/>
                <w:rtl/>
              </w:rPr>
              <w:t>של</w:t>
            </w:r>
            <w:r w:rsidR="003C0A01" w:rsidRPr="00FE7416">
              <w:rPr>
                <w:rFonts w:ascii="Arial" w:hAnsi="Arial" w:cs="Arial" w:hint="cs"/>
                <w:shd w:val="clear" w:color="auto" w:fill="FFFFFF"/>
                <w:rtl/>
              </w:rPr>
              <w:t>ו ל-</w:t>
            </w:r>
            <w:r w:rsidR="003C0A01" w:rsidRPr="00FE7416">
              <w:rPr>
                <w:rFonts w:ascii="Arial" w:hAnsi="Arial" w:cs="Arial"/>
                <w:shd w:val="clear" w:color="auto" w:fill="FFFFFF"/>
                <w:rtl/>
              </w:rPr>
              <w:t xml:space="preserve"> </w:t>
            </w:r>
            <w:r w:rsidR="003C0A01" w:rsidRPr="00FE7416">
              <w:rPr>
                <w:rFonts w:ascii="Arial" w:hAnsi="Arial" w:cs="Arial" w:hint="cs"/>
                <w:shd w:val="clear" w:color="auto" w:fill="FFFFFF"/>
                <w:rtl/>
              </w:rPr>
              <w:t xml:space="preserve"> </w:t>
            </w:r>
            <w:r w:rsidR="003C0A01" w:rsidRPr="005F3ECF">
              <w:rPr>
                <w:rFonts w:ascii="Arial" w:hAnsi="Arial" w:cs="Arial"/>
                <w:shd w:val="clear" w:color="auto" w:fill="FFFFFF"/>
              </w:rPr>
              <w:t xml:space="preserve">TNF </w:t>
            </w:r>
            <w:r w:rsidR="003C0A01" w:rsidRPr="00FE7416">
              <w:rPr>
                <w:rFonts w:ascii="Arial" w:hAnsi="Arial" w:cs="Arial"/>
                <w:shd w:val="clear" w:color="auto" w:fill="FFFFFF"/>
                <w:rtl/>
              </w:rPr>
              <w:t xml:space="preserve"> </w:t>
            </w:r>
            <w:r w:rsidR="003C0A01">
              <w:rPr>
                <w:rFonts w:ascii="Arial" w:hAnsi="Arial" w:cs="Arial" w:hint="cs"/>
                <w:shd w:val="clear" w:color="auto" w:fill="FFFFFF"/>
                <w:rtl/>
              </w:rPr>
              <w:t xml:space="preserve"> באופן </w:t>
            </w:r>
            <w:r w:rsidR="009C2EDC" w:rsidRPr="00FE7416">
              <w:rPr>
                <w:rFonts w:ascii="Arial" w:hAnsi="Arial" w:cs="Arial"/>
                <w:shd w:val="clear" w:color="auto" w:fill="FFFFFF"/>
                <w:rtl/>
              </w:rPr>
              <w:t xml:space="preserve">בלתי הפיך </w:t>
            </w:r>
            <w:r w:rsidR="003C0A01">
              <w:rPr>
                <w:rFonts w:ascii="Arial" w:hAnsi="Arial" w:cs="Arial" w:hint="cs"/>
                <w:shd w:val="clear" w:color="auto" w:fill="FFFFFF"/>
                <w:rtl/>
              </w:rPr>
              <w:t>ומ</w:t>
            </w:r>
            <w:r w:rsidR="00FE7416" w:rsidRPr="00FE7416">
              <w:rPr>
                <w:rFonts w:ascii="Arial" w:hAnsi="Arial" w:cs="Arial" w:hint="cs"/>
                <w:shd w:val="clear" w:color="auto" w:fill="FFFFFF"/>
                <w:rtl/>
              </w:rPr>
              <w:t xml:space="preserve">שמש </w:t>
            </w:r>
            <w:r w:rsidR="00FE7416" w:rsidRPr="00FE7416">
              <w:rPr>
                <w:rFonts w:ascii="Arial" w:hAnsi="Arial" w:cs="Arial"/>
                <w:shd w:val="clear" w:color="auto" w:fill="FFFFFF"/>
                <w:rtl/>
              </w:rPr>
              <w:t>כתרופה</w:t>
            </w:r>
            <w:r w:rsidR="00901EC1">
              <w:rPr>
                <w:rFonts w:ascii="Arial" w:hAnsi="Arial" w:cs="Arial" w:hint="cs"/>
                <w:shd w:val="clear" w:color="auto" w:fill="FFFFFF"/>
                <w:rtl/>
              </w:rPr>
              <w:t xml:space="preserve"> </w:t>
            </w:r>
            <w:r w:rsidR="0065744D" w:rsidRPr="00901EC1">
              <w:rPr>
                <w:rFonts w:ascii="Arial" w:hAnsi="Arial" w:cs="Arial"/>
                <w:shd w:val="clear" w:color="auto" w:fill="FFFFFF"/>
                <w:rtl/>
              </w:rPr>
              <w:t>שבה משתמשים מיליוני אנשים בעולם</w:t>
            </w:r>
            <w:r w:rsidR="00886DAC">
              <w:rPr>
                <w:rFonts w:ascii="Arial" w:hAnsi="Arial" w:cs="Arial" w:hint="cs"/>
                <w:shd w:val="clear" w:color="auto" w:fill="FFFFFF"/>
                <w:rtl/>
              </w:rPr>
              <w:t xml:space="preserve">, </w:t>
            </w:r>
            <w:proofErr w:type="spellStart"/>
            <w:r w:rsidR="00886DAC">
              <w:rPr>
                <w:rFonts w:ascii="Arial" w:hAnsi="Arial" w:cs="Arial" w:hint="cs"/>
                <w:shd w:val="clear" w:color="auto" w:fill="FFFFFF"/>
                <w:rtl/>
              </w:rPr>
              <w:t>אנברל</w:t>
            </w:r>
            <w:proofErr w:type="spellEnd"/>
            <w:r w:rsidR="00901EC1" w:rsidRPr="00901EC1">
              <w:rPr>
                <w:rFonts w:ascii="Arial" w:hAnsi="Arial" w:cs="Arial" w:hint="cs"/>
                <w:shd w:val="clear" w:color="auto" w:fill="FFFFFF"/>
                <w:rtl/>
              </w:rPr>
              <w:t xml:space="preserve">. </w:t>
            </w:r>
          </w:p>
          <w:p w:rsidR="00886DAC" w:rsidRDefault="00901EC1" w:rsidP="00C5411D">
            <w:pPr>
              <w:pStyle w:val="Heading3"/>
              <w:shd w:val="clear" w:color="auto" w:fill="FFFFFF"/>
              <w:bidi/>
              <w:spacing w:before="0" w:beforeAutospacing="0" w:after="0" w:afterAutospacing="0" w:line="276" w:lineRule="auto"/>
              <w:outlineLvl w:val="2"/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  <w:shd w:val="clear" w:color="auto" w:fill="FFFFFF"/>
                <w:rtl/>
              </w:rPr>
            </w:pPr>
            <w:r w:rsidRPr="00786FC7">
              <w:rPr>
                <w:rFonts w:ascii="Arial" w:eastAsiaTheme="minorHAnsi" w:hAnsi="Arial" w:cs="Arial" w:hint="cs"/>
                <w:b w:val="0"/>
                <w:bCs w:val="0"/>
                <w:sz w:val="22"/>
                <w:szCs w:val="22"/>
                <w:shd w:val="clear" w:color="auto" w:fill="FFFFFF"/>
                <w:rtl/>
              </w:rPr>
              <w:t xml:space="preserve">בשנת 1998 אושרה לשימוש התרופה </w:t>
            </w:r>
            <w:proofErr w:type="spellStart"/>
            <w:r w:rsidRPr="00786FC7">
              <w:rPr>
                <w:rFonts w:ascii="Arial" w:eastAsiaTheme="minorHAnsi" w:hAnsi="Arial" w:cs="Arial" w:hint="cs"/>
                <w:b w:val="0"/>
                <w:bCs w:val="0"/>
                <w:sz w:val="22"/>
                <w:szCs w:val="22"/>
                <w:shd w:val="clear" w:color="auto" w:fill="FFFFFF"/>
                <w:rtl/>
              </w:rPr>
              <w:t>אנברל</w:t>
            </w:r>
            <w:proofErr w:type="spellEnd"/>
            <w:r w:rsidRPr="00786FC7">
              <w:rPr>
                <w:rFonts w:ascii="Arial" w:eastAsiaTheme="minorHAnsi" w:hAnsi="Arial" w:cs="Arial" w:hint="cs"/>
                <w:b w:val="0"/>
                <w:bCs w:val="0"/>
                <w:sz w:val="22"/>
                <w:szCs w:val="22"/>
                <w:shd w:val="clear" w:color="auto" w:fill="FFFFFF"/>
                <w:rtl/>
              </w:rPr>
              <w:t xml:space="preserve"> על יד </w:t>
            </w:r>
            <w:hyperlink r:id="rId8" w:history="1">
              <w:r w:rsidRPr="00786FC7">
                <w:rPr>
                  <w:rFonts w:ascii="Arial" w:eastAsiaTheme="minorHAnsi" w:hAnsi="Arial" w:cs="Arial"/>
                  <w:b w:val="0"/>
                  <w:bCs w:val="0"/>
                  <w:sz w:val="22"/>
                  <w:szCs w:val="22"/>
                  <w:shd w:val="clear" w:color="auto" w:fill="FFFFFF"/>
                  <w:rtl/>
                </w:rPr>
                <w:t>מנהל המזון והתרופות האמריקאי</w:t>
              </w:r>
              <w:r w:rsidRPr="00786FC7">
                <w:rPr>
                  <w:rFonts w:ascii="Arial" w:eastAsiaTheme="minorHAnsi" w:hAnsi="Arial" w:cs="Arial" w:hint="cs"/>
                  <w:b w:val="0"/>
                  <w:bCs w:val="0"/>
                  <w:sz w:val="22"/>
                  <w:szCs w:val="22"/>
                  <w:shd w:val="clear" w:color="auto" w:fill="FFFFFF"/>
                  <w:rtl/>
                </w:rPr>
                <w:t xml:space="preserve"> </w:t>
              </w:r>
              <w:r w:rsidR="00886DAC" w:rsidRPr="00886DAC">
                <w:rPr>
                  <w:rFonts w:ascii="Arial" w:eastAsiaTheme="minorHAnsi" w:hAnsi="Arial" w:cs="Arial"/>
                  <w:b w:val="0"/>
                  <w:bCs w:val="0"/>
                  <w:sz w:val="22"/>
                  <w:szCs w:val="22"/>
                  <w:shd w:val="clear" w:color="auto" w:fill="FFFFFF"/>
                  <w:rtl/>
                </w:rPr>
                <w:t xml:space="preserve"> </w:t>
              </w:r>
              <w:r w:rsidR="00886DAC">
                <w:rPr>
                  <w:rFonts w:ascii="Arial" w:eastAsiaTheme="minorHAnsi" w:hAnsi="Arial" w:cs="Arial"/>
                  <w:b w:val="0"/>
                  <w:bCs w:val="0"/>
                  <w:sz w:val="22"/>
                  <w:szCs w:val="22"/>
                  <w:shd w:val="clear" w:color="auto" w:fill="FFFFFF"/>
                </w:rPr>
                <w:t>(</w:t>
              </w:r>
              <w:r w:rsidR="00886DAC" w:rsidRPr="00886DAC">
                <w:rPr>
                  <w:rFonts w:ascii="Arial" w:eastAsiaTheme="minorHAnsi" w:hAnsi="Arial" w:cs="Arial"/>
                  <w:b w:val="0"/>
                  <w:bCs w:val="0"/>
                  <w:sz w:val="22"/>
                  <w:szCs w:val="22"/>
                  <w:shd w:val="clear" w:color="auto" w:fill="FFFFFF"/>
                </w:rPr>
                <w:t>FDA)</w:t>
              </w:r>
              <w:r w:rsidR="00886DAC">
                <w:rPr>
                  <w:rFonts w:ascii="Arial" w:eastAsiaTheme="minorHAnsi" w:hAnsi="Arial" w:cs="Arial" w:hint="cs"/>
                  <w:b w:val="0"/>
                  <w:bCs w:val="0"/>
                  <w:sz w:val="22"/>
                  <w:szCs w:val="22"/>
                  <w:shd w:val="clear" w:color="auto" w:fill="FFFFFF"/>
                  <w:rtl/>
                </w:rPr>
                <w:t xml:space="preserve"> </w:t>
              </w:r>
              <w:r w:rsidRPr="005F3ECF">
                <w:rPr>
                  <w:rFonts w:ascii="Arial" w:eastAsiaTheme="minorHAnsi" w:hAnsi="Arial" w:cs="Arial"/>
                  <w:b w:val="0"/>
                  <w:bCs w:val="0"/>
                  <w:sz w:val="22"/>
                  <w:szCs w:val="22"/>
                  <w:shd w:val="clear" w:color="auto" w:fill="FFFFFF"/>
                  <w:rtl/>
                </w:rPr>
                <w:t>ל</w:t>
              </w:r>
              <w:r w:rsidRPr="00786FC7">
                <w:rPr>
                  <w:rFonts w:ascii="Arial" w:eastAsiaTheme="minorHAnsi" w:hAnsi="Arial" w:cs="Arial" w:hint="cs"/>
                  <w:b w:val="0"/>
                  <w:bCs w:val="0"/>
                  <w:sz w:val="22"/>
                  <w:szCs w:val="22"/>
                  <w:shd w:val="clear" w:color="auto" w:fill="FFFFFF"/>
                  <w:rtl/>
                </w:rPr>
                <w:t>טיפול ב</w:t>
              </w:r>
              <w:r w:rsidRPr="005F3ECF">
                <w:rPr>
                  <w:rFonts w:ascii="Arial" w:eastAsiaTheme="minorHAnsi" w:hAnsi="Arial" w:cs="Arial"/>
                  <w:b w:val="0"/>
                  <w:bCs w:val="0"/>
                  <w:sz w:val="22"/>
                  <w:szCs w:val="22"/>
                  <w:shd w:val="clear" w:color="auto" w:fill="FFFFFF"/>
                  <w:rtl/>
                </w:rPr>
                <w:t>דלק</w:t>
              </w:r>
              <w:r w:rsidRPr="00786FC7">
                <w:rPr>
                  <w:rFonts w:ascii="Arial" w:eastAsiaTheme="minorHAnsi" w:hAnsi="Arial" w:cs="Arial" w:hint="cs"/>
                  <w:b w:val="0"/>
                  <w:bCs w:val="0"/>
                  <w:sz w:val="22"/>
                  <w:szCs w:val="22"/>
                  <w:shd w:val="clear" w:color="auto" w:fill="FFFFFF"/>
                  <w:rtl/>
                </w:rPr>
                <w:t>ו</w:t>
              </w:r>
              <w:r w:rsidRPr="005F3ECF">
                <w:rPr>
                  <w:rFonts w:ascii="Arial" w:eastAsiaTheme="minorHAnsi" w:hAnsi="Arial" w:cs="Arial"/>
                  <w:b w:val="0"/>
                  <w:bCs w:val="0"/>
                  <w:sz w:val="22"/>
                  <w:szCs w:val="22"/>
                  <w:shd w:val="clear" w:color="auto" w:fill="FFFFFF"/>
                  <w:rtl/>
                </w:rPr>
                <w:t>ת מפרקים</w:t>
              </w:r>
              <w:r w:rsidRPr="00786FC7">
                <w:rPr>
                  <w:rFonts w:ascii="Arial" w:eastAsiaTheme="minorHAnsi" w:hAnsi="Arial" w:cs="Arial" w:hint="cs"/>
                  <w:b w:val="0"/>
                  <w:bCs w:val="0"/>
                  <w:sz w:val="22"/>
                  <w:szCs w:val="22"/>
                  <w:shd w:val="clear" w:color="auto" w:fill="FFFFFF"/>
                  <w:rtl/>
                </w:rPr>
                <w:t>.</w:t>
              </w:r>
              <w:r w:rsidRPr="00786FC7">
                <w:rPr>
                  <w:rFonts w:ascii="Arial" w:eastAsiaTheme="minorHAnsi" w:hAnsi="Arial" w:cs="Arial"/>
                  <w:b w:val="0"/>
                  <w:bCs w:val="0"/>
                  <w:sz w:val="22"/>
                  <w:szCs w:val="22"/>
                  <w:shd w:val="clear" w:color="auto" w:fill="FFFFFF"/>
                </w:rPr>
                <w:t xml:space="preserve"> </w:t>
              </w:r>
              <w:r w:rsidRPr="00786FC7">
                <w:rPr>
                  <w:rFonts w:ascii="Arial" w:eastAsiaTheme="minorHAnsi" w:hAnsi="Arial" w:cs="Arial"/>
                  <w:b w:val="0"/>
                  <w:bCs w:val="0"/>
                  <w:sz w:val="22"/>
                  <w:szCs w:val="22"/>
                  <w:shd w:val="clear" w:color="auto" w:fill="FFFFFF"/>
                  <w:rtl/>
                </w:rPr>
                <w:t> </w:t>
              </w:r>
            </w:hyperlink>
            <w:r w:rsidR="005F3ECF" w:rsidRPr="005F3ECF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  <w:shd w:val="clear" w:color="auto" w:fill="FFFFFF"/>
                <w:rtl/>
              </w:rPr>
              <w:t>ב-2012 הגיעה</w:t>
            </w:r>
            <w:r w:rsidR="00786FC7" w:rsidRPr="00786FC7">
              <w:rPr>
                <w:rFonts w:ascii="Arial" w:hAnsi="Arial" w:cs="Arial" w:hint="cs"/>
                <w:b w:val="0"/>
                <w:bCs w:val="0"/>
                <w:sz w:val="22"/>
                <w:szCs w:val="22"/>
                <w:shd w:val="clear" w:color="auto" w:fill="FFFFFF"/>
                <w:rtl/>
              </w:rPr>
              <w:t xml:space="preserve"> </w:t>
            </w:r>
            <w:proofErr w:type="spellStart"/>
            <w:r w:rsidR="00786FC7" w:rsidRPr="00786FC7">
              <w:rPr>
                <w:rFonts w:ascii="Arial" w:hAnsi="Arial" w:cs="Arial" w:hint="cs"/>
                <w:b w:val="0"/>
                <w:bCs w:val="0"/>
                <w:sz w:val="22"/>
                <w:szCs w:val="22"/>
                <w:shd w:val="clear" w:color="auto" w:fill="FFFFFF"/>
                <w:rtl/>
              </w:rPr>
              <w:t>אברנל</w:t>
            </w:r>
            <w:proofErr w:type="spellEnd"/>
            <w:r w:rsidR="005F3ECF" w:rsidRPr="005F3ECF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  <w:shd w:val="clear" w:color="auto" w:fill="FFFFFF"/>
                <w:rtl/>
              </w:rPr>
              <w:t xml:space="preserve"> למקום השביעי ברשימת התרופות הנמכרות ביותר בארה"ב. </w:t>
            </w:r>
          </w:p>
          <w:p w:rsidR="00886DAC" w:rsidRDefault="00886DAC" w:rsidP="00C5411D">
            <w:pPr>
              <w:pStyle w:val="Heading3"/>
              <w:shd w:val="clear" w:color="auto" w:fill="FFFFFF"/>
              <w:bidi/>
              <w:spacing w:before="0" w:beforeAutospacing="0" w:after="0" w:afterAutospacing="0" w:line="276" w:lineRule="auto"/>
              <w:outlineLvl w:val="2"/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  <w:shd w:val="clear" w:color="auto" w:fill="FFFFFF"/>
                <w:rtl/>
              </w:rPr>
            </w:pPr>
          </w:p>
          <w:p w:rsidR="00B44561" w:rsidRPr="00C5411D" w:rsidRDefault="004E6223" w:rsidP="00C5411D">
            <w:pPr>
              <w:pStyle w:val="NormalWeb"/>
              <w:shd w:val="clear" w:color="auto" w:fill="FFFFFF"/>
              <w:bidi/>
              <w:spacing w:before="0" w:beforeAutospacing="0" w:after="150" w:afterAutospacing="0" w:line="276" w:lineRule="auto"/>
              <w:rPr>
                <w:rFonts w:ascii="Arial" w:hAnsi="Arial" w:cs="Arial"/>
                <w:color w:val="3F3E3E"/>
                <w:sz w:val="22"/>
                <w:szCs w:val="22"/>
              </w:rPr>
            </w:pPr>
            <w:r w:rsidRPr="00C5411D">
              <w:rPr>
                <w:rFonts w:ascii="Arial" w:hAnsi="Arial" w:cs="Arial" w:hint="cs"/>
                <w:sz w:val="22"/>
                <w:szCs w:val="22"/>
                <w:rtl/>
              </w:rPr>
              <w:t>ד</w:t>
            </w:r>
            <w:r w:rsidRPr="00C5411D">
              <w:rPr>
                <w:rFonts w:ascii="Arial" w:hAnsi="Arial" w:cs="Arial"/>
                <w:sz w:val="22"/>
                <w:szCs w:val="22"/>
                <w:rtl/>
              </w:rPr>
              <w:t>לקות מפרקים הן קבוצת </w:t>
            </w:r>
            <w:hyperlink r:id="rId9" w:tooltip="מחלה" w:history="1">
              <w:r w:rsidRPr="00C5411D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  <w:rtl/>
                </w:rPr>
                <w:t>מחלות</w:t>
              </w:r>
            </w:hyperlink>
            <w:r w:rsidRPr="00C5411D">
              <w:rPr>
                <w:rFonts w:ascii="Arial" w:hAnsi="Arial" w:cs="Arial"/>
                <w:sz w:val="22"/>
                <w:szCs w:val="22"/>
              </w:rPr>
              <w:t> </w:t>
            </w:r>
            <w:r w:rsidRPr="00C5411D">
              <w:rPr>
                <w:rFonts w:ascii="Arial" w:hAnsi="Arial" w:cs="Arial"/>
                <w:sz w:val="22"/>
                <w:szCs w:val="22"/>
                <w:rtl/>
              </w:rPr>
              <w:t>הכוללות נזק ל</w:t>
            </w:r>
            <w:hyperlink r:id="rId10" w:tooltip="מפרק" w:history="1">
              <w:r w:rsidRPr="00C5411D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  <w:rtl/>
                </w:rPr>
                <w:t>מפרקי</w:t>
              </w:r>
            </w:hyperlink>
            <w:r w:rsidRPr="00C5411D">
              <w:rPr>
                <w:rFonts w:ascii="Arial" w:hAnsi="Arial" w:cs="Arial"/>
                <w:sz w:val="22"/>
                <w:szCs w:val="22"/>
              </w:rPr>
              <w:t> </w:t>
            </w:r>
            <w:r w:rsidRPr="00C5411D">
              <w:rPr>
                <w:rFonts w:ascii="Arial" w:hAnsi="Arial" w:cs="Arial"/>
                <w:sz w:val="22"/>
                <w:szCs w:val="22"/>
                <w:rtl/>
              </w:rPr>
              <w:t>הגוף</w:t>
            </w:r>
            <w:r w:rsidRPr="00C5411D">
              <w:rPr>
                <w:rFonts w:ascii="Arial" w:hAnsi="Arial" w:cs="Arial"/>
                <w:sz w:val="22"/>
                <w:szCs w:val="22"/>
              </w:rPr>
              <w:t>  .</w:t>
            </w:r>
            <w:hyperlink r:id="rId11" w:tooltip="דלקת" w:history="1">
              <w:r w:rsidRPr="00C5411D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  <w:rtl/>
                </w:rPr>
                <w:t>דלקות</w:t>
              </w:r>
            </w:hyperlink>
            <w:r w:rsidRPr="00C5411D">
              <w:rPr>
                <w:rFonts w:ascii="Arial" w:hAnsi="Arial" w:cs="Arial"/>
                <w:sz w:val="22"/>
                <w:szCs w:val="22"/>
              </w:rPr>
              <w:t> </w:t>
            </w:r>
            <w:r w:rsidRPr="00C5411D">
              <w:rPr>
                <w:rFonts w:ascii="Arial" w:hAnsi="Arial" w:cs="Arial"/>
                <w:sz w:val="22"/>
                <w:szCs w:val="22"/>
                <w:rtl/>
              </w:rPr>
              <w:t>מפרקים נחשבות לגורם המוביל ל</w:t>
            </w:r>
            <w:hyperlink r:id="rId12" w:tooltip="נכה" w:history="1">
              <w:r w:rsidRPr="00C5411D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  <w:rtl/>
                </w:rPr>
                <w:t>נכות</w:t>
              </w:r>
            </w:hyperlink>
            <w:r w:rsidRPr="00C5411D">
              <w:rPr>
                <w:rFonts w:ascii="Arial" w:hAnsi="Arial" w:cs="Arial"/>
                <w:sz w:val="22"/>
                <w:szCs w:val="22"/>
              </w:rPr>
              <w:t> </w:t>
            </w:r>
            <w:r w:rsidRPr="00C5411D">
              <w:rPr>
                <w:rFonts w:ascii="Arial" w:hAnsi="Arial" w:cs="Arial"/>
                <w:sz w:val="22"/>
                <w:szCs w:val="22"/>
                <w:rtl/>
              </w:rPr>
              <w:t>באוכלוסייה מבוגרת אך תוקפות גם צעירים, ילדים ותינוקות</w:t>
            </w:r>
            <w:r w:rsidRPr="00C5411D">
              <w:rPr>
                <w:rFonts w:ascii="Arial" w:hAnsi="Arial" w:cs="Arial" w:hint="cs"/>
                <w:sz w:val="22"/>
                <w:szCs w:val="22"/>
                <w:rtl/>
              </w:rPr>
              <w:t xml:space="preserve">. </w:t>
            </w:r>
            <w:r w:rsidRPr="00C5411D">
              <w:rPr>
                <w:rFonts w:ascii="Arial" w:hAnsi="Arial" w:cs="Arial"/>
                <w:sz w:val="22"/>
                <w:szCs w:val="22"/>
                <w:rtl/>
              </w:rPr>
              <w:t>מחלות הגורמות לדלקת מפרקים יכולות להיות </w:t>
            </w:r>
            <w:hyperlink r:id="rId13" w:tooltip="מחלת חיסון עצמי" w:history="1">
              <w:r w:rsidRPr="00C5411D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  <w:rtl/>
                </w:rPr>
                <w:t>מחלות אוטואימוניות</w:t>
              </w:r>
            </w:hyperlink>
            <w:r w:rsidRPr="00C5411D">
              <w:rPr>
                <w:rFonts w:ascii="Arial" w:hAnsi="Arial" w:cs="Arial"/>
                <w:color w:val="222222"/>
                <w:sz w:val="22"/>
                <w:szCs w:val="22"/>
              </w:rPr>
              <w:t>.</w:t>
            </w:r>
            <w:r w:rsidR="00B44561" w:rsidRPr="00C5411D">
              <w:rPr>
                <w:rFonts w:ascii="Arial" w:hAnsi="Arial" w:cs="Arial" w:hint="cs"/>
                <w:color w:val="222222"/>
                <w:sz w:val="22"/>
                <w:szCs w:val="22"/>
                <w:rtl/>
              </w:rPr>
              <w:t xml:space="preserve"> </w:t>
            </w:r>
            <w:r w:rsidR="00B44561" w:rsidRPr="00C5411D">
              <w:rPr>
                <w:rFonts w:ascii="Arial" w:hAnsi="Arial" w:cs="Arial"/>
                <w:color w:val="3F3E3E"/>
                <w:sz w:val="22"/>
                <w:szCs w:val="22"/>
              </w:rPr>
              <w:t> </w:t>
            </w:r>
            <w:r w:rsidR="00B44561" w:rsidRPr="00C5411D">
              <w:rPr>
                <w:rFonts w:ascii="Arial" w:hAnsi="Arial" w:cs="Arial" w:hint="cs"/>
                <w:color w:val="3F3E3E"/>
                <w:sz w:val="22"/>
                <w:szCs w:val="22"/>
                <w:rtl/>
              </w:rPr>
              <w:t xml:space="preserve">התסמינים של דלקת מפרקים </w:t>
            </w:r>
            <w:proofErr w:type="spellStart"/>
            <w:r w:rsidR="00B44561" w:rsidRPr="00C5411D">
              <w:rPr>
                <w:rFonts w:ascii="Arial" w:hAnsi="Arial" w:cs="Arial" w:hint="cs"/>
                <w:color w:val="3F3E3E"/>
                <w:sz w:val="22"/>
                <w:szCs w:val="22"/>
                <w:rtl/>
              </w:rPr>
              <w:t>הם:</w:t>
            </w:r>
            <w:r w:rsidR="00B44561" w:rsidRPr="00C5411D">
              <w:rPr>
                <w:rFonts w:ascii="Arial" w:hAnsi="Arial" w:cs="Arial"/>
                <w:color w:val="3F3E3E"/>
                <w:sz w:val="22"/>
                <w:szCs w:val="22"/>
                <w:rtl/>
              </w:rPr>
              <w:t>כאבים</w:t>
            </w:r>
            <w:proofErr w:type="spellEnd"/>
            <w:r w:rsidR="00B44561" w:rsidRPr="00C5411D">
              <w:rPr>
                <w:rFonts w:ascii="Arial" w:hAnsi="Arial" w:cs="Arial"/>
                <w:color w:val="3F3E3E"/>
                <w:sz w:val="22"/>
                <w:szCs w:val="22"/>
                <w:rtl/>
              </w:rPr>
              <w:t xml:space="preserve"> במפרקים</w:t>
            </w:r>
            <w:r w:rsidR="00B44561" w:rsidRPr="00C5411D">
              <w:rPr>
                <w:rFonts w:ascii="Arial" w:hAnsi="Arial" w:cs="Arial" w:hint="cs"/>
                <w:color w:val="3F3E3E"/>
                <w:sz w:val="22"/>
                <w:szCs w:val="22"/>
                <w:rtl/>
              </w:rPr>
              <w:t xml:space="preserve">, </w:t>
            </w:r>
            <w:r w:rsidR="00B44561" w:rsidRPr="00C5411D">
              <w:rPr>
                <w:rFonts w:ascii="Arial" w:hAnsi="Arial" w:cs="Arial"/>
                <w:color w:val="3F3E3E"/>
                <w:sz w:val="22"/>
                <w:szCs w:val="22"/>
                <w:rtl/>
              </w:rPr>
              <w:t>חום מקומי, באודם של המפרק ובהגבלה בתנועה</w:t>
            </w:r>
            <w:r w:rsidR="00B44561" w:rsidRPr="00C5411D">
              <w:rPr>
                <w:rFonts w:ascii="Arial" w:hAnsi="Arial" w:cs="Arial" w:hint="cs"/>
                <w:color w:val="3F3E3E"/>
                <w:sz w:val="22"/>
                <w:szCs w:val="22"/>
                <w:rtl/>
              </w:rPr>
              <w:t>,</w:t>
            </w:r>
            <w:r w:rsidR="00B44561" w:rsidRPr="00C5411D">
              <w:rPr>
                <w:rFonts w:ascii="Arial" w:hAnsi="Arial" w:cs="Arial"/>
                <w:color w:val="3F3E3E"/>
                <w:sz w:val="22"/>
                <w:szCs w:val="22"/>
                <w:rtl/>
              </w:rPr>
              <w:t xml:space="preserve"> עלול</w:t>
            </w:r>
            <w:r w:rsidR="00B44561" w:rsidRPr="00C5411D">
              <w:rPr>
                <w:rFonts w:ascii="Arial" w:hAnsi="Arial" w:cs="Arial" w:hint="cs"/>
                <w:color w:val="3F3E3E"/>
                <w:sz w:val="22"/>
                <w:szCs w:val="22"/>
                <w:rtl/>
              </w:rPr>
              <w:t>ה</w:t>
            </w:r>
            <w:r w:rsidR="00B44561" w:rsidRPr="00C5411D">
              <w:rPr>
                <w:rFonts w:ascii="Arial" w:hAnsi="Arial" w:cs="Arial"/>
                <w:color w:val="3F3E3E"/>
                <w:sz w:val="22"/>
                <w:szCs w:val="22"/>
                <w:rtl/>
              </w:rPr>
              <w:t xml:space="preserve"> ל</w:t>
            </w:r>
            <w:r w:rsidR="00B44561" w:rsidRPr="00C5411D">
              <w:rPr>
                <w:rFonts w:ascii="Arial" w:hAnsi="Arial" w:cs="Arial" w:hint="cs"/>
                <w:color w:val="3F3E3E"/>
                <w:sz w:val="22"/>
                <w:szCs w:val="22"/>
                <w:rtl/>
              </w:rPr>
              <w:t>הי</w:t>
            </w:r>
            <w:r w:rsidR="00B44561" w:rsidRPr="00C5411D">
              <w:rPr>
                <w:rFonts w:ascii="Arial" w:hAnsi="Arial" w:cs="Arial"/>
                <w:color w:val="3F3E3E"/>
                <w:sz w:val="22"/>
                <w:szCs w:val="22"/>
                <w:rtl/>
              </w:rPr>
              <w:t xml:space="preserve">גרם </w:t>
            </w:r>
            <w:r w:rsidR="00B44561" w:rsidRPr="00C5411D">
              <w:rPr>
                <w:rFonts w:ascii="Arial" w:hAnsi="Arial" w:cs="Arial" w:hint="cs"/>
                <w:color w:val="3F3E3E"/>
                <w:sz w:val="22"/>
                <w:szCs w:val="22"/>
                <w:rtl/>
              </w:rPr>
              <w:t xml:space="preserve">גם </w:t>
            </w:r>
            <w:r w:rsidR="00B44561" w:rsidRPr="00C5411D">
              <w:rPr>
                <w:rFonts w:ascii="Arial" w:hAnsi="Arial" w:cs="Arial"/>
                <w:color w:val="3F3E3E"/>
                <w:sz w:val="22"/>
                <w:szCs w:val="22"/>
                <w:rtl/>
              </w:rPr>
              <w:t>פגיעה במפרק והגבלה בתנועתו עד כדי נכות</w:t>
            </w:r>
            <w:r w:rsidR="00B44561" w:rsidRPr="00C5411D">
              <w:rPr>
                <w:rFonts w:ascii="Arial" w:hAnsi="Arial" w:cs="Arial" w:hint="cs"/>
                <w:color w:val="3F3E3E"/>
                <w:sz w:val="22"/>
                <w:szCs w:val="22"/>
                <w:rtl/>
              </w:rPr>
              <w:t>.</w:t>
            </w:r>
          </w:p>
          <w:p w:rsidR="003707CD" w:rsidRPr="00FE7416" w:rsidRDefault="005F3ECF" w:rsidP="00C5411D">
            <w:pPr>
              <w:pStyle w:val="Heading3"/>
              <w:shd w:val="clear" w:color="auto" w:fill="FFFFFF"/>
              <w:bidi/>
              <w:spacing w:before="0" w:beforeAutospacing="0" w:after="0" w:afterAutospacing="0" w:line="276" w:lineRule="auto"/>
              <w:outlineLvl w:val="2"/>
              <w:rPr>
                <w:rFonts w:ascii="Arial" w:hAnsi="Arial" w:cs="Arial"/>
                <w:sz w:val="22"/>
                <w:szCs w:val="22"/>
                <w:shd w:val="clear" w:color="auto" w:fill="FFFFFF"/>
                <w:rtl/>
              </w:rPr>
            </w:pPr>
            <w:r w:rsidRPr="005F3ECF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  <w:shd w:val="clear" w:color="auto" w:fill="FFFFFF"/>
                <w:rtl/>
              </w:rPr>
              <w:t xml:space="preserve">כאשר התרופה </w:t>
            </w:r>
            <w:proofErr w:type="spellStart"/>
            <w:r w:rsidR="00B44561" w:rsidRPr="00C5411D">
              <w:rPr>
                <w:rFonts w:ascii="Arial" w:eastAsiaTheme="minorHAnsi" w:hAnsi="Arial" w:cs="Arial" w:hint="cs"/>
                <w:b w:val="0"/>
                <w:bCs w:val="0"/>
                <w:sz w:val="22"/>
                <w:szCs w:val="22"/>
                <w:shd w:val="clear" w:color="auto" w:fill="FFFFFF"/>
                <w:rtl/>
              </w:rPr>
              <w:t>אברנל</w:t>
            </w:r>
            <w:proofErr w:type="spellEnd"/>
            <w:r w:rsidR="00B44561" w:rsidRPr="00C5411D">
              <w:rPr>
                <w:rFonts w:ascii="Arial" w:eastAsiaTheme="minorHAnsi" w:hAnsi="Arial" w:cs="Arial" w:hint="cs"/>
                <w:b w:val="0"/>
                <w:bCs w:val="0"/>
                <w:sz w:val="22"/>
                <w:szCs w:val="22"/>
                <w:shd w:val="clear" w:color="auto" w:fill="FFFFFF"/>
                <w:rtl/>
              </w:rPr>
              <w:t xml:space="preserve"> </w:t>
            </w:r>
            <w:r w:rsidRPr="005F3ECF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  <w:shd w:val="clear" w:color="auto" w:fill="FFFFFF"/>
                <w:rtl/>
              </w:rPr>
              <w:t xml:space="preserve">ניתנת בשלב התחלתי של דלקת מפרקים, היא בולמת את התהליך הדלקתי ומונעת נזק קבוע למפרקים, וכך חוסכת מן החולים כאב בטווח הקצר ומאטה את תהליך הפגיעה </w:t>
            </w:r>
            <w:r w:rsidR="00786FC7" w:rsidRPr="00C5411D">
              <w:rPr>
                <w:rFonts w:ascii="Arial" w:eastAsiaTheme="minorHAnsi" w:hAnsi="Arial" w:cs="Arial" w:hint="cs"/>
                <w:b w:val="0"/>
                <w:bCs w:val="0"/>
                <w:sz w:val="22"/>
                <w:szCs w:val="22"/>
                <w:shd w:val="clear" w:color="auto" w:fill="FFFFFF"/>
                <w:rtl/>
              </w:rPr>
              <w:t>במפרקים</w:t>
            </w:r>
            <w:r w:rsidRPr="005F3ECF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  <w:shd w:val="clear" w:color="auto" w:fill="FFFFFF"/>
                <w:rtl/>
              </w:rPr>
              <w:t xml:space="preserve">, שיכול להוביל לנכות. </w:t>
            </w:r>
            <w:proofErr w:type="spellStart"/>
            <w:r w:rsidR="003707CD" w:rsidRPr="00C5411D">
              <w:rPr>
                <w:rFonts w:ascii="Arial" w:hAnsi="Arial" w:cs="Arial"/>
                <w:b w:val="0"/>
                <w:bCs w:val="0"/>
                <w:sz w:val="22"/>
                <w:szCs w:val="22"/>
                <w:shd w:val="clear" w:color="auto" w:fill="FFFFFF"/>
                <w:rtl/>
              </w:rPr>
              <w:t>אנברל</w:t>
            </w:r>
            <w:proofErr w:type="spellEnd"/>
            <w:r w:rsidR="003707CD" w:rsidRPr="00C5411D">
              <w:rPr>
                <w:rFonts w:ascii="Arial" w:hAnsi="Arial" w:cs="Arial"/>
                <w:b w:val="0"/>
                <w:bCs w:val="0"/>
                <w:sz w:val="22"/>
                <w:szCs w:val="22"/>
                <w:shd w:val="clear" w:color="auto" w:fill="FFFFFF"/>
                <w:rtl/>
              </w:rPr>
              <w:t xml:space="preserve"> </w:t>
            </w:r>
            <w:r w:rsidR="00786FC7" w:rsidRPr="00C5411D">
              <w:rPr>
                <w:rFonts w:ascii="Arial" w:hAnsi="Arial" w:cs="Arial" w:hint="cs"/>
                <w:b w:val="0"/>
                <w:bCs w:val="0"/>
                <w:sz w:val="22"/>
                <w:szCs w:val="22"/>
                <w:shd w:val="clear" w:color="auto" w:fill="FFFFFF"/>
                <w:rtl/>
              </w:rPr>
              <w:t xml:space="preserve">ניתנת היום לחולים בדלקות מפרקים שונות ובמחלות </w:t>
            </w:r>
            <w:proofErr w:type="spellStart"/>
            <w:r w:rsidR="00786FC7" w:rsidRPr="00C5411D">
              <w:rPr>
                <w:rFonts w:ascii="Arial" w:hAnsi="Arial" w:cs="Arial" w:hint="cs"/>
                <w:b w:val="0"/>
                <w:bCs w:val="0"/>
                <w:sz w:val="22"/>
                <w:szCs w:val="22"/>
                <w:shd w:val="clear" w:color="auto" w:fill="FFFFFF"/>
                <w:rtl/>
              </w:rPr>
              <w:t>אוטואימיוניות</w:t>
            </w:r>
            <w:proofErr w:type="spellEnd"/>
            <w:r w:rsidR="00786FC7" w:rsidRPr="00C5411D">
              <w:rPr>
                <w:rFonts w:ascii="Arial" w:hAnsi="Arial" w:cs="Arial" w:hint="cs"/>
                <w:b w:val="0"/>
                <w:bCs w:val="0"/>
                <w:sz w:val="22"/>
                <w:szCs w:val="22"/>
                <w:shd w:val="clear" w:color="auto" w:fill="FFFFFF"/>
                <w:rtl/>
              </w:rPr>
              <w:t xml:space="preserve"> אחרות. </w:t>
            </w:r>
            <w:proofErr w:type="spellStart"/>
            <w:r w:rsidR="003707CD" w:rsidRPr="00C5411D">
              <w:rPr>
                <w:rFonts w:ascii="Arial" w:hAnsi="Arial" w:cs="Arial"/>
                <w:b w:val="0"/>
                <w:bCs w:val="0"/>
                <w:sz w:val="22"/>
                <w:szCs w:val="22"/>
                <w:shd w:val="clear" w:color="auto" w:fill="FFFFFF"/>
                <w:rtl/>
              </w:rPr>
              <w:t>אנברל</w:t>
            </w:r>
            <w:proofErr w:type="spellEnd"/>
            <w:r w:rsidR="003707CD" w:rsidRPr="00C5411D">
              <w:rPr>
                <w:rFonts w:ascii="Arial" w:hAnsi="Arial" w:cs="Arial"/>
                <w:b w:val="0"/>
                <w:bCs w:val="0"/>
                <w:sz w:val="22"/>
                <w:szCs w:val="22"/>
                <w:shd w:val="clear" w:color="auto" w:fill="FFFFFF"/>
                <w:rtl/>
              </w:rPr>
              <w:t xml:space="preserve"> ניתנת בזריקה תת עורית פעם עד פעמיים בשבוע. היא נלקחת באופן מתמשך, כדי לשמור על התוצאות.</w:t>
            </w:r>
            <w:r w:rsidR="003707CD" w:rsidRPr="00786FC7">
              <w:rPr>
                <w:rFonts w:ascii="Arial" w:hAnsi="Arial" w:cs="Arial"/>
                <w:b w:val="0"/>
                <w:bCs w:val="0"/>
                <w:sz w:val="22"/>
                <w:szCs w:val="22"/>
                <w:shd w:val="clear" w:color="auto" w:fill="FFFFFF"/>
                <w:rtl/>
              </w:rPr>
              <w:t xml:space="preserve"> </w:t>
            </w:r>
          </w:p>
        </w:tc>
      </w:tr>
      <w:tr w:rsidR="00430532" w:rsidTr="00E90F9F">
        <w:trPr>
          <w:trHeight w:val="664"/>
        </w:trPr>
        <w:tc>
          <w:tcPr>
            <w:tcW w:w="1304" w:type="dxa"/>
          </w:tcPr>
          <w:p w:rsidR="00430532" w:rsidRPr="00D6305A" w:rsidRDefault="00430532" w:rsidP="001B5D53">
            <w:pPr>
              <w:rPr>
                <w:b/>
                <w:bCs/>
                <w:sz w:val="20"/>
                <w:szCs w:val="20"/>
              </w:rPr>
            </w:pPr>
            <w:r w:rsidRPr="00D6305A">
              <w:rPr>
                <w:rFonts w:hint="cs"/>
                <w:b/>
                <w:bCs/>
                <w:sz w:val="20"/>
                <w:szCs w:val="20"/>
                <w:rtl/>
              </w:rPr>
              <w:lastRenderedPageBreak/>
              <w:t xml:space="preserve">פעילויות לתלמידים, כתבות וסרטונים </w:t>
            </w:r>
          </w:p>
        </w:tc>
        <w:tc>
          <w:tcPr>
            <w:tcW w:w="7218" w:type="dxa"/>
          </w:tcPr>
          <w:p w:rsidR="00BC6660" w:rsidRDefault="00BC6660" w:rsidP="00BC6660">
            <w:pPr>
              <w:spacing w:line="276" w:lineRule="auto"/>
              <w:rPr>
                <w:rFonts w:ascii="Arial" w:hAnsi="Arial" w:cs="Arial"/>
              </w:rPr>
            </w:pPr>
            <w:hyperlink r:id="rId14" w:history="1">
              <w:r w:rsidR="00430532" w:rsidRPr="00D75BEA">
                <w:rPr>
                  <w:rStyle w:val="Hyperlink"/>
                  <w:rFonts w:ascii="Arial" w:hAnsi="Arial" w:cs="Arial"/>
                  <w:rtl/>
                </w:rPr>
                <w:t>ריאיון אישי עם פרופ' דוד</w:t>
              </w:r>
            </w:hyperlink>
            <w:r w:rsidR="00430532" w:rsidRPr="00D75BEA">
              <w:rPr>
                <w:rFonts w:ascii="Arial" w:hAnsi="Arial" w:cs="Arial"/>
                <w:rtl/>
              </w:rPr>
              <w:t xml:space="preserve"> וולך עם זכייתו בפרס </w:t>
            </w:r>
            <w:proofErr w:type="spellStart"/>
            <w:r w:rsidR="00430532" w:rsidRPr="00D75BEA">
              <w:rPr>
                <w:rFonts w:ascii="Arial" w:hAnsi="Arial" w:cs="Arial"/>
                <w:rtl/>
              </w:rPr>
              <w:t>א.מ.ת</w:t>
            </w:r>
            <w:proofErr w:type="spellEnd"/>
          </w:p>
          <w:p w:rsidR="00BC6660" w:rsidRDefault="00BC6660" w:rsidP="00BC6660">
            <w:pPr>
              <w:spacing w:line="276" w:lineRule="auto"/>
              <w:rPr>
                <w:rFonts w:ascii="Arial" w:hAnsi="Arial" w:cs="Arial"/>
              </w:rPr>
            </w:pPr>
          </w:p>
          <w:p w:rsidR="00BF52F7" w:rsidRPr="00D75BEA" w:rsidRDefault="00BC6660" w:rsidP="00BC6660">
            <w:pPr>
              <w:spacing w:line="276" w:lineRule="auto"/>
              <w:rPr>
                <w:rFonts w:ascii="Arial" w:eastAsia="Times New Roman" w:hAnsi="Arial" w:cs="Arial"/>
                <w:color w:val="5A3696"/>
                <w:rtl/>
              </w:rPr>
            </w:pPr>
            <w:hyperlink r:id="rId15" w:history="1">
              <w:r w:rsidR="00BF52F7" w:rsidRPr="00D75BEA">
                <w:rPr>
                  <w:rStyle w:val="Hyperlink"/>
                  <w:rFonts w:ascii="Arial" w:eastAsia="Times New Roman" w:hAnsi="Arial" w:cs="Arial"/>
                  <w:rtl/>
                </w:rPr>
                <w:t>על מחלות פרקים</w:t>
              </w:r>
            </w:hyperlink>
            <w:r w:rsidR="00BF52F7" w:rsidRPr="00D75BEA">
              <w:rPr>
                <w:rFonts w:ascii="Arial" w:eastAsia="Times New Roman" w:hAnsi="Arial" w:cs="Arial"/>
                <w:rtl/>
              </w:rPr>
              <w:t xml:space="preserve"> – סרטון באנגלית</w:t>
            </w:r>
          </w:p>
        </w:tc>
      </w:tr>
      <w:tr w:rsidR="00430532" w:rsidTr="00E90F9F">
        <w:trPr>
          <w:trHeight w:val="664"/>
        </w:trPr>
        <w:tc>
          <w:tcPr>
            <w:tcW w:w="1304" w:type="dxa"/>
          </w:tcPr>
          <w:p w:rsidR="00430532" w:rsidRPr="00D6305A" w:rsidRDefault="00430532" w:rsidP="001B5D53">
            <w:pPr>
              <w:rPr>
                <w:b/>
                <w:bCs/>
                <w:sz w:val="20"/>
                <w:szCs w:val="20"/>
                <w:rtl/>
              </w:rPr>
            </w:pPr>
            <w:r w:rsidRPr="00D6305A">
              <w:rPr>
                <w:rFonts w:hint="cs"/>
                <w:b/>
                <w:bCs/>
                <w:sz w:val="20"/>
                <w:szCs w:val="20"/>
                <w:rtl/>
              </w:rPr>
              <w:t>מקורות מידע</w:t>
            </w:r>
          </w:p>
        </w:tc>
        <w:tc>
          <w:tcPr>
            <w:tcW w:w="7218" w:type="dxa"/>
          </w:tcPr>
          <w:p w:rsidR="00860DF5" w:rsidRPr="008C477D" w:rsidRDefault="00BC6660" w:rsidP="00D75BEA">
            <w:pPr>
              <w:spacing w:line="276" w:lineRule="auto"/>
              <w:rPr>
                <w:rStyle w:val="Hyperlink"/>
                <w:rFonts w:ascii="Arial" w:eastAsia="Times New Roman" w:hAnsi="Arial" w:cs="Arial"/>
                <w:color w:val="5A3696"/>
                <w:rtl/>
              </w:rPr>
            </w:pPr>
            <w:hyperlink r:id="rId16" w:history="1">
              <w:r w:rsidR="00860DF5" w:rsidRPr="008C477D">
                <w:rPr>
                  <w:rStyle w:val="Hyperlink"/>
                  <w:rFonts w:ascii="Arial" w:eastAsia="Times New Roman" w:hAnsi="Arial" w:cs="Arial"/>
                  <w:rtl/>
                </w:rPr>
                <w:t>צוות לעניין</w:t>
              </w:r>
            </w:hyperlink>
            <w:r w:rsidR="00860DF5" w:rsidRPr="008C477D">
              <w:rPr>
                <w:rStyle w:val="Hyperlink"/>
                <w:rFonts w:ascii="Arial" w:eastAsia="Times New Roman" w:hAnsi="Arial" w:cs="Arial"/>
                <w:color w:val="5A3696"/>
                <w:rtl/>
              </w:rPr>
              <w:t xml:space="preserve"> (2011) </w:t>
            </w:r>
            <w:r w:rsidR="00860DF5" w:rsidRPr="008C477D">
              <w:rPr>
                <w:rStyle w:val="Hyperlink"/>
                <w:rFonts w:ascii="Arial" w:eastAsia="Times New Roman" w:hAnsi="Arial" w:cs="Arial"/>
                <w:color w:val="5A3696"/>
                <w:u w:val="none"/>
                <w:rtl/>
              </w:rPr>
              <w:t>כתבה באתר הקסם המדעי בדוידסון, על הצוות הרב תחומי במעבדתו של פרופ' וולך</w:t>
            </w:r>
          </w:p>
          <w:p w:rsidR="00860DF5" w:rsidRPr="008C477D" w:rsidRDefault="00860DF5" w:rsidP="00D75BEA">
            <w:pPr>
              <w:spacing w:line="276" w:lineRule="auto"/>
              <w:rPr>
                <w:rStyle w:val="Hyperlink"/>
                <w:rFonts w:ascii="Arial" w:eastAsia="Times New Roman" w:hAnsi="Arial" w:cs="Arial"/>
                <w:color w:val="5A3696"/>
                <w:rtl/>
              </w:rPr>
            </w:pPr>
          </w:p>
          <w:p w:rsidR="00430532" w:rsidRPr="00786FC7" w:rsidRDefault="00BC6660" w:rsidP="00786FC7">
            <w:pPr>
              <w:pStyle w:val="NormalWeb"/>
              <w:shd w:val="clear" w:color="auto" w:fill="FFFFFF"/>
              <w:bidi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515151"/>
                <w:sz w:val="22"/>
                <w:szCs w:val="22"/>
                <w:rtl/>
              </w:rPr>
            </w:pPr>
            <w:hyperlink r:id="rId17" w:history="1">
              <w:r w:rsidR="00A815C0" w:rsidRPr="008C477D">
                <w:rPr>
                  <w:rStyle w:val="Hyperlink"/>
                  <w:rFonts w:ascii="Arial" w:hAnsi="Arial" w:cs="Arial"/>
                  <w:sz w:val="22"/>
                  <w:szCs w:val="22"/>
                  <w:rtl/>
                </w:rPr>
                <w:t>התרופה הישראלית הסודית שהפכה לאחת הנמכרות בעולם</w:t>
              </w:r>
              <w:r w:rsidR="00A815C0" w:rsidRPr="008C477D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  <w:rtl/>
                </w:rPr>
                <w:t xml:space="preserve"> </w:t>
              </w:r>
              <w:r w:rsidR="00A815C0" w:rsidRPr="008C477D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  <w:rtl/>
                </w:rPr>
                <w:t xml:space="preserve">(2013)  גלי </w:t>
              </w:r>
              <w:proofErr w:type="spellStart"/>
              <w:r w:rsidR="00A815C0" w:rsidRPr="008C477D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  <w:rtl/>
                </w:rPr>
                <w:t>וינרב</w:t>
              </w:r>
              <w:proofErr w:type="spellEnd"/>
              <w:r w:rsidR="00A815C0" w:rsidRPr="008C477D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  <w:rtl/>
                </w:rPr>
                <w:t xml:space="preserve"> כתבה בעתון גלובס</w:t>
              </w:r>
            </w:hyperlink>
            <w:r w:rsidR="00A815C0" w:rsidRPr="008C477D">
              <w:rPr>
                <w:rFonts w:ascii="Arial" w:hAnsi="Arial" w:cs="Arial"/>
                <w:sz w:val="22"/>
                <w:szCs w:val="22"/>
                <w:rtl/>
              </w:rPr>
              <w:t>, על התגלגלות המחקר לקראת פיתוח התרופה.</w:t>
            </w:r>
          </w:p>
        </w:tc>
      </w:tr>
    </w:tbl>
    <w:p w:rsidR="00430532" w:rsidRDefault="00430532" w:rsidP="00430532">
      <w:pPr>
        <w:pStyle w:val="NormalWeb"/>
        <w:shd w:val="clear" w:color="auto" w:fill="FFFFFF"/>
        <w:bidi/>
        <w:spacing w:before="120" w:beforeAutospacing="0" w:after="120" w:afterAutospacing="0"/>
        <w:rPr>
          <w:rFonts w:asciiTheme="minorHAnsi" w:eastAsiaTheme="minorHAnsi" w:hAnsiTheme="minorHAnsi" w:cstheme="minorBidi"/>
          <w:b/>
          <w:bCs/>
          <w:sz w:val="40"/>
          <w:szCs w:val="40"/>
          <w:rtl/>
        </w:rPr>
      </w:pPr>
    </w:p>
    <w:p w:rsidR="00430532" w:rsidRPr="00D6305A" w:rsidRDefault="00430532" w:rsidP="00430532">
      <w:pPr>
        <w:pStyle w:val="NormalWeb"/>
        <w:shd w:val="clear" w:color="auto" w:fill="FFFFFF"/>
        <w:bidi/>
        <w:spacing w:before="120" w:beforeAutospacing="0" w:after="120" w:afterAutospacing="0"/>
        <w:rPr>
          <w:rFonts w:asciiTheme="minorHAnsi" w:eastAsiaTheme="minorHAnsi" w:hAnsiTheme="minorHAnsi" w:cstheme="minorBidi"/>
          <w:b/>
          <w:bCs/>
          <w:sz w:val="40"/>
          <w:szCs w:val="40"/>
          <w:rtl/>
        </w:rPr>
      </w:pPr>
    </w:p>
    <w:p w:rsidR="00A931AB" w:rsidRPr="003C5BD9" w:rsidRDefault="00A931AB" w:rsidP="003C5BD9">
      <w:pPr>
        <w:bidi w:val="0"/>
        <w:rPr>
          <w:b/>
          <w:bCs/>
          <w:sz w:val="40"/>
          <w:szCs w:val="40"/>
        </w:rPr>
      </w:pPr>
    </w:p>
    <w:sectPr w:rsidR="00A931AB" w:rsidRPr="003C5BD9" w:rsidSect="00A743E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D2D61"/>
    <w:multiLevelType w:val="hybridMultilevel"/>
    <w:tmpl w:val="D264E916"/>
    <w:lvl w:ilvl="0" w:tplc="8D14C29C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32"/>
    <w:rsid w:val="0011667C"/>
    <w:rsid w:val="00141582"/>
    <w:rsid w:val="001512C8"/>
    <w:rsid w:val="001D15EF"/>
    <w:rsid w:val="002D74C8"/>
    <w:rsid w:val="003707CD"/>
    <w:rsid w:val="003C0A01"/>
    <w:rsid w:val="003C5BD9"/>
    <w:rsid w:val="003D76AA"/>
    <w:rsid w:val="004033B5"/>
    <w:rsid w:val="00430532"/>
    <w:rsid w:val="004E6223"/>
    <w:rsid w:val="005205F5"/>
    <w:rsid w:val="00555E60"/>
    <w:rsid w:val="00597101"/>
    <w:rsid w:val="005A4D4A"/>
    <w:rsid w:val="005F3ECF"/>
    <w:rsid w:val="0065744D"/>
    <w:rsid w:val="00694E1E"/>
    <w:rsid w:val="006E4901"/>
    <w:rsid w:val="00786FC7"/>
    <w:rsid w:val="00860DF5"/>
    <w:rsid w:val="00886DAC"/>
    <w:rsid w:val="008C477D"/>
    <w:rsid w:val="00901EC1"/>
    <w:rsid w:val="009B6E89"/>
    <w:rsid w:val="009C2EDC"/>
    <w:rsid w:val="00A443EA"/>
    <w:rsid w:val="00A743EA"/>
    <w:rsid w:val="00A815C0"/>
    <w:rsid w:val="00A931AB"/>
    <w:rsid w:val="00AA7C31"/>
    <w:rsid w:val="00B44561"/>
    <w:rsid w:val="00BA6254"/>
    <w:rsid w:val="00BC6660"/>
    <w:rsid w:val="00BF52F7"/>
    <w:rsid w:val="00C258CF"/>
    <w:rsid w:val="00C5411D"/>
    <w:rsid w:val="00C96EEB"/>
    <w:rsid w:val="00CB10D2"/>
    <w:rsid w:val="00CC5226"/>
    <w:rsid w:val="00D75BEA"/>
    <w:rsid w:val="00D93434"/>
    <w:rsid w:val="00D937CD"/>
    <w:rsid w:val="00E90F9F"/>
    <w:rsid w:val="00F84981"/>
    <w:rsid w:val="00FE50BE"/>
    <w:rsid w:val="00FE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C9FCD"/>
  <w15:chartTrackingRefBased/>
  <w15:docId w15:val="{EF50EFF6-F293-47D9-98DB-FC378E7B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532"/>
    <w:pPr>
      <w:bidi/>
    </w:pPr>
  </w:style>
  <w:style w:type="paragraph" w:styleId="Heading3">
    <w:name w:val="heading 3"/>
    <w:basedOn w:val="Normal"/>
    <w:link w:val="Heading3Char"/>
    <w:uiPriority w:val="9"/>
    <w:qFormat/>
    <w:rsid w:val="00901EC1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053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3053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30532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A815C0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F3EC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901EC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.wikipedia.org/wiki/%D7%9E%D7%A0%D7%94%D7%9C_%D7%94%D7%9E%D7%96%D7%95%D7%9F_%D7%95%D7%94%D7%AA%D7%A8%D7%95%D7%A4%D7%95%D7%AA_%D7%94%D7%90%D7%9E%D7%A8%D7%99%D7%A7%D7%90%D7%99" TargetMode="External"/><Relationship Id="rId13" Type="http://schemas.openxmlformats.org/officeDocument/2006/relationships/hyperlink" Target="https://he.wikipedia.org/wiki/%D7%9E%D7%97%D7%9C%D7%AA_%D7%97%D7%99%D7%A1%D7%95%D7%9F_%D7%A2%D7%A6%D7%9E%D7%9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metprize.org/%D7%94%D7%96%D7%95%D7%9B%D7%99%D7%9D-%D7%91%D7%A4%D7%A8%D7%A1/%D7%9E%D7%93%D7%A2%D7%99-%D7%94%D7%97%D7%99%D7%99%D7%9D/%D7%91%D7%99%D7%95%D7%98%D7%9B%D7%A0%D7%95%D7%9C%D7%95%D7%92%D7%99%D7%94/%D7%93%D7%95%D7%93-%D7%95%D7%9C%D7%9A/" TargetMode="External"/><Relationship Id="rId12" Type="http://schemas.openxmlformats.org/officeDocument/2006/relationships/hyperlink" Target="https://he.wikipedia.org/wiki/%D7%A0%D7%9B%D7%94" TargetMode="External"/><Relationship Id="rId17" Type="http://schemas.openxmlformats.org/officeDocument/2006/relationships/hyperlink" Target="http://www.globes.co.il/news/article.aspx?did=10008505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heb.wis-wander.weizmann.ac.il/%D7%A6%D7%95%D7%95%D7%AA-%D7%9C%D7%A2%D7%A0%D7%99%D7%99%D7%9F/%D7%AA%D7%95%D7%A6%D7%A8%D7%AA-%D7%94%D7%9E%D7%9B%D7%95%D7%9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metprize.org/%D7%94%D7%96%D7%95%D7%9B%D7%99%D7%9D-%D7%91%D7%A4%D7%A8%D7%A1/%D7%9E%D7%93%D7%A2%D7%99-%D7%94%D7%97%D7%99%D7%99%D7%9D/%D7%91%D7%99%D7%95%D7%98%D7%9B%D7%A0%D7%95%D7%9C%D7%95%D7%92%D7%99%D7%94/%D7%93%D7%95%D7%93-%D7%95%D7%9C%D7%9A/" TargetMode="External"/><Relationship Id="rId11" Type="http://schemas.openxmlformats.org/officeDocument/2006/relationships/hyperlink" Target="https://he.wikipedia.org/wiki/%D7%93%D7%9C%D7%A7%D7%AA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RauJmjLH-hQ" TargetMode="External"/><Relationship Id="rId10" Type="http://schemas.openxmlformats.org/officeDocument/2006/relationships/hyperlink" Target="https://he.wikipedia.org/wiki/%D7%9E%D7%A4%D7%A8%D7%A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he.wikipedia.org/wiki/%D7%9E%D7%97%D7%9C%D7%94" TargetMode="External"/><Relationship Id="rId14" Type="http://schemas.openxmlformats.org/officeDocument/2006/relationships/hyperlink" Target="http://www.emetprize.org/%D7%94%D7%96%D7%95%D7%9B%D7%99%D7%9D-%D7%91%D7%A4%D7%A8%D7%A1/%D7%9E%D7%93%D7%A2%D7%99-%D7%94%D7%97%D7%99%D7%99%D7%9D/%D7%91%D7%99%D7%95%D7%98%D7%9B%D7%A0%D7%95%D7%9C%D7%95%D7%92%D7%99%D7%94/%D7%93%D7%95%D7%93-%D7%95%D7%9C%D7%9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897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WICC</dc:creator>
  <cp:keywords/>
  <dc:description/>
  <cp:lastModifiedBy>Windows User</cp:lastModifiedBy>
  <cp:revision>42</cp:revision>
  <dcterms:created xsi:type="dcterms:W3CDTF">2018-05-29T10:07:00Z</dcterms:created>
  <dcterms:modified xsi:type="dcterms:W3CDTF">2018-06-12T11:28:00Z</dcterms:modified>
</cp:coreProperties>
</file>