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6E" w:rsidRPr="002A7F33" w:rsidRDefault="00262E5F" w:rsidP="005849FD">
      <w:pPr>
        <w:pStyle w:val="1"/>
        <w:bidi/>
        <w:jc w:val="center"/>
        <w:rPr>
          <w:rFonts w:asciiTheme="minorBidi" w:eastAsia="SimHei" w:hAnsiTheme="minorBidi" w:cstheme="minorBidi"/>
          <w:rtl/>
        </w:rPr>
      </w:pPr>
      <w:r w:rsidRPr="002A7F33">
        <w:rPr>
          <w:rFonts w:asciiTheme="minorBidi" w:eastAsia="SimHei" w:hAnsiTheme="minorBidi" w:cstheme="minorBidi"/>
          <w:rtl/>
        </w:rPr>
        <w:t>פרופ' דן יקי</w:t>
      </w:r>
      <w:bookmarkStart w:id="0" w:name="_GoBack"/>
      <w:bookmarkEnd w:id="0"/>
      <w:r w:rsidRPr="002A7F33">
        <w:rPr>
          <w:rFonts w:asciiTheme="minorBidi" w:eastAsia="SimHei" w:hAnsiTheme="minorBidi" w:cstheme="minorBidi"/>
          <w:rtl/>
        </w:rPr>
        <w:t>ר</w:t>
      </w:r>
      <w:r w:rsidR="005849FD" w:rsidRPr="002A7F33">
        <w:rPr>
          <w:rFonts w:asciiTheme="minorBidi" w:eastAsia="SimHei" w:hAnsiTheme="minorBidi" w:cstheme="minorBidi"/>
          <w:rtl/>
        </w:rPr>
        <w:t xml:space="preserve">, </w:t>
      </w:r>
      <w:r w:rsidRPr="002A7F33">
        <w:rPr>
          <w:rFonts w:asciiTheme="minorBidi" w:eastAsia="SimHei" w:hAnsiTheme="minorBidi" w:cstheme="minorBidi"/>
          <w:rtl/>
        </w:rPr>
        <w:t xml:space="preserve">זוכה </w:t>
      </w:r>
      <w:r w:rsidR="009B4CD8" w:rsidRPr="002A7F33">
        <w:rPr>
          <w:rFonts w:asciiTheme="minorBidi" w:eastAsia="SimHei" w:hAnsiTheme="minorBidi" w:cstheme="minorBidi"/>
          <w:rtl/>
        </w:rPr>
        <w:t xml:space="preserve">פרס ישראל </w:t>
      </w:r>
      <w:r w:rsidRPr="002A7F33">
        <w:rPr>
          <w:rFonts w:asciiTheme="minorBidi" w:eastAsia="SimHei" w:hAnsiTheme="minorBidi" w:cstheme="minorBidi"/>
          <w:rtl/>
        </w:rPr>
        <w:t>2019</w:t>
      </w:r>
    </w:p>
    <w:p w:rsidR="005849FD" w:rsidRPr="002A7F33" w:rsidRDefault="00262E5F" w:rsidP="002A7F33">
      <w:pPr>
        <w:pStyle w:val="1"/>
        <w:bidi/>
        <w:jc w:val="center"/>
        <w:rPr>
          <w:rFonts w:asciiTheme="minorBidi" w:hAnsiTheme="minorBidi" w:cstheme="minorBidi"/>
          <w:color w:val="222222"/>
          <w:sz w:val="36"/>
          <w:szCs w:val="36"/>
          <w:rtl/>
        </w:rPr>
      </w:pPr>
      <w:r w:rsidRPr="002A7F33">
        <w:rPr>
          <w:rFonts w:asciiTheme="minorBidi" w:hAnsiTheme="minorBidi" w:cstheme="minorBidi"/>
          <w:sz w:val="36"/>
          <w:szCs w:val="36"/>
          <w:rtl/>
        </w:rPr>
        <w:t>בתחום חקר מדעי כדור הארץ, גיאולוגיה ומדעי האטמוספירה</w:t>
      </w:r>
    </w:p>
    <w:p w:rsidR="00262E5F" w:rsidRPr="00310D91" w:rsidRDefault="00262E5F" w:rsidP="002A7F33">
      <w:pPr>
        <w:pStyle w:val="NormalWeb"/>
        <w:shd w:val="clear" w:color="auto" w:fill="FFFFFF"/>
        <w:bidi/>
        <w:spacing w:line="293" w:lineRule="atLeast"/>
        <w:jc w:val="both"/>
        <w:rPr>
          <w:rFonts w:asciiTheme="minorBidi" w:hAnsiTheme="minorBidi" w:cstheme="minorBidi"/>
          <w:color w:val="222222"/>
          <w:rtl/>
        </w:rPr>
      </w:pPr>
      <w:r w:rsidRPr="00310D91">
        <w:rPr>
          <w:rFonts w:asciiTheme="minorBidi" w:hAnsiTheme="minorBidi" w:cstheme="minorBidi"/>
          <w:color w:val="000000"/>
          <w:rtl/>
        </w:rPr>
        <w:t>שר החינוך, נפתלי בנט, הודיע על זכייתו של חתן פרס ישראל בתחום חקר מדעי כדור הארץ, גיאולוגיה ומדעי האטמוספירה - פרופ' דן יקיר, וברך אותו על זכייתו בפרס.</w:t>
      </w:r>
    </w:p>
    <w:p w:rsidR="00262E5F" w:rsidRPr="00310D91" w:rsidRDefault="00262E5F" w:rsidP="00310D91">
      <w:pPr>
        <w:pStyle w:val="NormalWeb"/>
        <w:shd w:val="clear" w:color="auto" w:fill="FFFFFF"/>
        <w:bidi/>
        <w:spacing w:line="293" w:lineRule="atLeast"/>
        <w:jc w:val="both"/>
        <w:rPr>
          <w:rFonts w:asciiTheme="minorBidi" w:hAnsiTheme="minorBidi" w:cstheme="minorBidi"/>
          <w:color w:val="222222"/>
          <w:rtl/>
        </w:rPr>
      </w:pPr>
      <w:r w:rsidRPr="00310D91">
        <w:rPr>
          <w:rFonts w:asciiTheme="minorBidi" w:hAnsiTheme="minorBidi" w:cstheme="minorBidi"/>
          <w:color w:val="000000"/>
          <w:rtl/>
        </w:rPr>
        <w:t>ועדת הפרס התכנסה בראשותו של פרופ' גדעון דגן יו"ר הוועדה, כשלצדו החברים – ד"ר רבקה אמית, פרופ' ינון רודיך. השנה, הרכבי הוועדה כוללים נציגות נשים וזאת בהתאם למדיניות החדשה שקבע שר החינוך בנט.</w:t>
      </w:r>
    </w:p>
    <w:p w:rsidR="00262E5F" w:rsidRPr="00310D91" w:rsidRDefault="00262E5F" w:rsidP="00310D91">
      <w:pPr>
        <w:pStyle w:val="NormalWeb"/>
        <w:shd w:val="clear" w:color="auto" w:fill="FFFFFF"/>
        <w:bidi/>
        <w:spacing w:line="293" w:lineRule="atLeast"/>
        <w:ind w:right="-426"/>
        <w:rPr>
          <w:rFonts w:asciiTheme="minorBidi" w:hAnsiTheme="minorBidi" w:cstheme="minorBidi"/>
          <w:b/>
          <w:bCs/>
          <w:color w:val="222222"/>
          <w:rtl/>
        </w:rPr>
      </w:pPr>
      <w:r w:rsidRPr="00310D91">
        <w:rPr>
          <w:rFonts w:asciiTheme="minorBidi" w:hAnsiTheme="minorBidi" w:cstheme="minorBidi"/>
          <w:color w:val="000000"/>
          <w:rtl/>
        </w:rPr>
        <w:t xml:space="preserve">בנימוקיה ציינה הוועדה כי: " פרופ׳ יקיר </w:t>
      </w:r>
      <w:r w:rsidRPr="00310D91">
        <w:rPr>
          <w:rFonts w:asciiTheme="minorBidi" w:hAnsiTheme="minorBidi" w:cstheme="minorBidi"/>
          <w:b/>
          <w:bCs/>
          <w:color w:val="000000"/>
          <w:rtl/>
        </w:rPr>
        <w:t>חוקר את יחסי הגומלין בין הביוספרה והאטמוספרה, ובמיוחד את הדרכים בהן הצמח</w:t>
      </w:r>
      <w:r w:rsidR="00310D91">
        <w:rPr>
          <w:rFonts w:asciiTheme="minorBidi" w:hAnsiTheme="minorBidi" w:cstheme="minorBidi" w:hint="cs"/>
          <w:b/>
          <w:bCs/>
          <w:color w:val="000000"/>
          <w:rtl/>
        </w:rPr>
        <w:t>י</w:t>
      </w:r>
      <w:r w:rsidRPr="00310D91">
        <w:rPr>
          <w:rFonts w:asciiTheme="minorBidi" w:hAnsiTheme="minorBidi" w:cstheme="minorBidi"/>
          <w:b/>
          <w:bCs/>
          <w:color w:val="000000"/>
          <w:rtl/>
        </w:rPr>
        <w:t>יה משפיעה על הסביבה ועל האקלים.</w:t>
      </w:r>
    </w:p>
    <w:p w:rsidR="00262E5F" w:rsidRDefault="00262E5F" w:rsidP="00FF0F22">
      <w:pPr>
        <w:pStyle w:val="NormalWeb"/>
        <w:shd w:val="clear" w:color="auto" w:fill="FFFFFF"/>
        <w:bidi/>
        <w:spacing w:line="293" w:lineRule="atLeast"/>
        <w:rPr>
          <w:rFonts w:asciiTheme="minorBidi" w:hAnsiTheme="minorBidi" w:cstheme="minorBidi"/>
          <w:color w:val="222222"/>
          <w:rtl/>
        </w:rPr>
      </w:pPr>
      <w:r w:rsidRPr="00310D91">
        <w:rPr>
          <w:rFonts w:asciiTheme="minorBidi" w:hAnsiTheme="minorBidi" w:cstheme="minorBidi"/>
          <w:color w:val="000000"/>
          <w:rtl/>
        </w:rPr>
        <w:t xml:space="preserve">מחקרו אפשר פיתוח שיטות חדשניות לשימוש באיזוטופים יציבים להערכת תרומת הפוטוסינתזה היבשתית לאקלים כדור הארץ וזיהוי תהליכים כימיים וביולוגים במערכת הקרקע-צמח-אטמוספרה המשפיעים עליה. פרופ׳ יקיר הקים את </w:t>
      </w:r>
      <w:r w:rsidRPr="00310D91">
        <w:rPr>
          <w:rFonts w:asciiTheme="minorBidi" w:hAnsiTheme="minorBidi" w:cstheme="minorBidi"/>
          <w:b/>
          <w:bCs/>
          <w:color w:val="000000"/>
          <w:rtl/>
        </w:rPr>
        <w:t>תחנת המחקר ביער יתיר</w:t>
      </w:r>
      <w:r w:rsidRPr="00310D91">
        <w:rPr>
          <w:rFonts w:asciiTheme="minorBidi" w:hAnsiTheme="minorBidi" w:cstheme="minorBidi"/>
          <w:color w:val="000000"/>
          <w:rtl/>
        </w:rPr>
        <w:t xml:space="preserve"> בגבול המדבר באזור הצחיח למחצה. התחנה משולבת ברשת תחנות עולמית באזורי אקלים שונים ומספקת נתונים </w:t>
      </w:r>
      <w:r w:rsidR="00310D91">
        <w:rPr>
          <w:rFonts w:asciiTheme="minorBidi" w:hAnsiTheme="minorBidi" w:cstheme="minorBidi" w:hint="cs"/>
          <w:color w:val="000000"/>
          <w:rtl/>
        </w:rPr>
        <w:t>י</w:t>
      </w:r>
      <w:r w:rsidRPr="00310D91">
        <w:rPr>
          <w:rFonts w:asciiTheme="minorBidi" w:hAnsiTheme="minorBidi" w:cstheme="minorBidi"/>
          <w:color w:val="000000"/>
          <w:rtl/>
        </w:rPr>
        <w:t>יחודיים על השפעת המערכת האקולוגית החצי מדברית על אקלים כדור הארץ תחת שינויי אקלים. לפרופסור יקיר יש  תרומה ציבורית רבה לקידום המדע והקשרים בין מדע  וחברה בארץ ובעולם."</w:t>
      </w:r>
    </w:p>
    <w:p w:rsidR="002A7F33" w:rsidRDefault="00E31F0D" w:rsidP="00EE28AC">
      <w:pPr>
        <w:pStyle w:val="1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 w:val="0"/>
          <w:bCs w:val="0"/>
          <w:color w:val="231F20"/>
          <w:sz w:val="24"/>
          <w:szCs w:val="24"/>
        </w:rPr>
      </w:pPr>
      <w:hyperlink r:id="rId5" w:history="1">
        <w:r w:rsidR="002A7F33" w:rsidRPr="00E31F0D">
          <w:rPr>
            <w:rStyle w:val="Hyperlink"/>
            <w:rFonts w:asciiTheme="minorBidi" w:hAnsiTheme="minorBidi" w:cstheme="minorBidi" w:hint="cs"/>
            <w:sz w:val="24"/>
            <w:szCs w:val="24"/>
            <w:rtl/>
          </w:rPr>
          <w:t>קורות חיים של</w:t>
        </w:r>
        <w:r w:rsidR="002A7F33" w:rsidRPr="00E31F0D">
          <w:rPr>
            <w:rStyle w:val="Hyperlink"/>
            <w:rFonts w:asciiTheme="minorBidi" w:hAnsiTheme="minorBidi" w:cstheme="minorBidi" w:hint="cs"/>
            <w:sz w:val="24"/>
            <w:szCs w:val="24"/>
            <w:rtl/>
          </w:rPr>
          <w:t xml:space="preserve"> </w:t>
        </w:r>
        <w:r w:rsidR="002A7F33" w:rsidRPr="00E31F0D">
          <w:rPr>
            <w:rStyle w:val="Hyperlink"/>
            <w:rFonts w:asciiTheme="minorBidi" w:hAnsiTheme="minorBidi" w:cstheme="minorBidi" w:hint="cs"/>
            <w:sz w:val="24"/>
            <w:szCs w:val="24"/>
            <w:rtl/>
          </w:rPr>
          <w:t>פרופ' דן יקיר</w:t>
        </w:r>
      </w:hyperlink>
      <w:r>
        <w:rPr>
          <w:rFonts w:asciiTheme="minorBidi" w:hAnsiTheme="minorBidi" w:cstheme="minorBidi" w:hint="cs"/>
          <w:color w:val="231F20"/>
          <w:sz w:val="24"/>
          <w:szCs w:val="24"/>
          <w:rtl/>
        </w:rPr>
        <w:t xml:space="preserve"> (</w:t>
      </w:r>
      <w:r w:rsidRPr="00EE28AC">
        <w:rPr>
          <w:rFonts w:asciiTheme="minorBidi" w:hAnsiTheme="minorBidi" w:cstheme="minorBidi" w:hint="cs"/>
          <w:b w:val="0"/>
          <w:bCs w:val="0"/>
          <w:color w:val="231F20"/>
          <w:sz w:val="24"/>
          <w:szCs w:val="24"/>
          <w:rtl/>
        </w:rPr>
        <w:t>2019)</w:t>
      </w:r>
    </w:p>
    <w:p w:rsidR="00EE28AC" w:rsidRDefault="00EE28AC" w:rsidP="00EE28AC">
      <w:pPr>
        <w:pStyle w:val="1"/>
        <w:bidi/>
        <w:spacing w:before="0" w:beforeAutospacing="0" w:after="0" w:afterAutospacing="0"/>
        <w:ind w:left="360"/>
        <w:textAlignment w:val="baseline"/>
        <w:rPr>
          <w:rFonts w:asciiTheme="minorBidi" w:hAnsiTheme="minorBidi" w:cstheme="minorBidi"/>
          <w:b w:val="0"/>
          <w:bCs w:val="0"/>
          <w:color w:val="231F20"/>
          <w:sz w:val="24"/>
          <w:szCs w:val="24"/>
        </w:rPr>
      </w:pPr>
    </w:p>
    <w:p w:rsidR="00EE28AC" w:rsidRPr="00EE28AC" w:rsidRDefault="00EE28AC" w:rsidP="00EE28AC">
      <w:pPr>
        <w:pStyle w:val="1"/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231F20"/>
          <w:sz w:val="24"/>
          <w:szCs w:val="24"/>
        </w:rPr>
      </w:pPr>
      <w:r w:rsidRPr="00EE28AC">
        <w:rPr>
          <w:rFonts w:asciiTheme="minorBidi" w:hAnsiTheme="minorBidi" w:cstheme="minorBidi" w:hint="cs"/>
          <w:color w:val="231F20"/>
          <w:sz w:val="24"/>
          <w:szCs w:val="24"/>
          <w:rtl/>
        </w:rPr>
        <w:t>פרסומי עבודותיו</w:t>
      </w:r>
      <w:r>
        <w:rPr>
          <w:rFonts w:asciiTheme="minorBidi" w:hAnsiTheme="minorBidi" w:cstheme="minorBidi" w:hint="cs"/>
          <w:color w:val="231F20"/>
          <w:sz w:val="24"/>
          <w:szCs w:val="24"/>
          <w:rtl/>
        </w:rPr>
        <w:t xml:space="preserve"> של פרופ' יקיר</w:t>
      </w:r>
    </w:p>
    <w:p w:rsidR="005849FD" w:rsidRPr="00310D91" w:rsidRDefault="005849FD" w:rsidP="00310D91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 w:hint="cs"/>
          <w:b/>
          <w:bCs/>
          <w:color w:val="231F20"/>
          <w:kern w:val="36"/>
          <w:sz w:val="24"/>
          <w:szCs w:val="24"/>
        </w:rPr>
      </w:pPr>
    </w:p>
    <w:p w:rsidR="009B4CD8" w:rsidRPr="009B4CD8" w:rsidRDefault="009B4CD8" w:rsidP="009B4CD8">
      <w:pPr>
        <w:pStyle w:val="a5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31F20"/>
          <w:kern w:val="36"/>
          <w:sz w:val="24"/>
          <w:szCs w:val="24"/>
        </w:rPr>
      </w:pPr>
      <w:hyperlink r:id="rId6" w:history="1">
        <w:r w:rsidRPr="009B4CD8">
          <w:rPr>
            <w:rStyle w:val="Hyperlink"/>
            <w:rFonts w:ascii="Helvetica" w:eastAsia="Times New Roman" w:hAnsi="Helvetica" w:cs="Helvetica"/>
            <w:b/>
            <w:bCs/>
            <w:kern w:val="36"/>
            <w:sz w:val="24"/>
            <w:szCs w:val="24"/>
            <w:rtl/>
          </w:rPr>
          <w:t>אור יערות</w:t>
        </w:r>
      </w:hyperlink>
      <w:r>
        <w:rPr>
          <w:rFonts w:ascii="Helvetica" w:eastAsia="Times New Roman" w:hAnsi="Helvetica" w:cs="Helvetica" w:hint="cs"/>
          <w:b/>
          <w:bCs/>
          <w:color w:val="231F20"/>
          <w:kern w:val="36"/>
          <w:sz w:val="24"/>
          <w:szCs w:val="24"/>
          <w:rtl/>
        </w:rPr>
        <w:t xml:space="preserve"> (2019)</w:t>
      </w:r>
    </w:p>
    <w:p w:rsidR="009B4CD8" w:rsidRDefault="009B4CD8" w:rsidP="009B4CD8">
      <w:p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231F20"/>
          <w:sz w:val="24"/>
          <w:szCs w:val="24"/>
          <w:rtl/>
        </w:rPr>
      </w:pPr>
      <w:r w:rsidRPr="009B4CD8">
        <w:rPr>
          <w:rFonts w:ascii="inherit" w:eastAsia="Times New Roman" w:hAnsi="inherit" w:cs="Helvetica"/>
          <w:color w:val="231F20"/>
          <w:sz w:val="24"/>
          <w:szCs w:val="24"/>
          <w:rtl/>
        </w:rPr>
        <w:t>כיצד מתמודדים עצים עם חמסינים</w:t>
      </w:r>
      <w:r w:rsidRPr="009B4CD8">
        <w:rPr>
          <w:rFonts w:ascii="inherit" w:eastAsia="Times New Roman" w:hAnsi="inherit" w:cs="Helvetica"/>
          <w:color w:val="231F20"/>
          <w:sz w:val="24"/>
          <w:szCs w:val="24"/>
        </w:rPr>
        <w:t>?</w:t>
      </w:r>
    </w:p>
    <w:p w:rsidR="009B4CD8" w:rsidRDefault="009B4CD8" w:rsidP="009B4CD8">
      <w:pPr>
        <w:spacing w:after="0" w:line="240" w:lineRule="auto"/>
        <w:ind w:left="360"/>
        <w:textAlignment w:val="baseline"/>
        <w:rPr>
          <w:rFonts w:ascii="inherit" w:eastAsia="Times New Roman" w:hAnsi="inherit" w:cs="Helvetica"/>
          <w:color w:val="231F20"/>
          <w:sz w:val="24"/>
          <w:szCs w:val="24"/>
          <w:rtl/>
        </w:rPr>
      </w:pPr>
    </w:p>
    <w:p w:rsidR="009B4CD8" w:rsidRPr="009B4CD8" w:rsidRDefault="009B4CD8" w:rsidP="009B4CD8">
      <w:pPr>
        <w:pStyle w:val="a5"/>
        <w:numPr>
          <w:ilvl w:val="0"/>
          <w:numId w:val="1"/>
        </w:numPr>
        <w:spacing w:after="0" w:line="420" w:lineRule="atLeast"/>
        <w:ind w:left="357" w:right="-567" w:hanging="357"/>
        <w:textAlignment w:val="baseline"/>
        <w:rPr>
          <w:rFonts w:ascii="Helvetica" w:hAnsi="Helvetica" w:cs="Helvetica" w:hint="cs"/>
          <w:color w:val="231F20"/>
          <w:sz w:val="24"/>
          <w:szCs w:val="24"/>
          <w:rtl/>
        </w:rPr>
      </w:pPr>
      <w:hyperlink r:id="rId7" w:history="1">
        <w:r w:rsidRPr="009B4CD8">
          <w:rPr>
            <w:rStyle w:val="Hyperlink"/>
            <w:rFonts w:ascii="Helvetica" w:hAnsi="Helvetica" w:cs="Helvetica"/>
            <w:b/>
            <w:bCs/>
            <w:sz w:val="24"/>
            <w:szCs w:val="24"/>
            <w:bdr w:val="none" w:sz="0" w:space="0" w:color="auto" w:frame="1"/>
            <w:rtl/>
          </w:rPr>
          <w:t>נטיעת יערות באפריקה ובאוסטרליה עשויה לקרר את כדור הארץ בתוך שש שנים</w:t>
        </w:r>
      </w:hyperlink>
      <w:r w:rsidRPr="009B4CD8">
        <w:rPr>
          <w:rFonts w:ascii="Helvetica" w:hAnsi="Helvetica" w:cs="Helvetica" w:hint="cs"/>
          <w:b/>
          <w:bCs/>
          <w:color w:val="231F20"/>
          <w:sz w:val="24"/>
          <w:szCs w:val="24"/>
          <w:rtl/>
        </w:rPr>
        <w:t xml:space="preserve"> </w:t>
      </w:r>
      <w:r w:rsidRPr="009B4CD8">
        <w:rPr>
          <w:rFonts w:ascii="Helvetica" w:hAnsi="Helvetica" w:cs="Helvetica" w:hint="cs"/>
          <w:color w:val="231F20"/>
          <w:sz w:val="24"/>
          <w:szCs w:val="24"/>
          <w:rtl/>
        </w:rPr>
        <w:t>(2018)</w:t>
      </w:r>
    </w:p>
    <w:p w:rsidR="009B4CD8" w:rsidRDefault="009B4CD8" w:rsidP="009B4CD8">
      <w:pPr>
        <w:pStyle w:val="NormalWeb"/>
        <w:bidi/>
        <w:spacing w:before="0" w:beforeAutospacing="0" w:after="0" w:afterAutospacing="0"/>
        <w:ind w:left="360"/>
        <w:textAlignment w:val="baseline"/>
        <w:rPr>
          <w:rFonts w:ascii="Helvetica" w:hAnsi="Helvetica" w:cs="Helvetica"/>
          <w:color w:val="231F20"/>
          <w:rtl/>
        </w:rPr>
      </w:pPr>
      <w:r w:rsidRPr="009B4CD8">
        <w:rPr>
          <w:rFonts w:ascii="Helvetica" w:hAnsi="Helvetica" w:cs="Helvetica"/>
          <w:color w:val="231F20"/>
          <w:rtl/>
        </w:rPr>
        <w:t>סימולציות מודל אקלימי מעלות כי ייעור אזורים צחיחים-למחצה יכול לקזז חלק משמעותי מההתחממות הגלובלית</w:t>
      </w:r>
    </w:p>
    <w:p w:rsidR="00A37BB3" w:rsidRDefault="00A37BB3" w:rsidP="00A37BB3">
      <w:pPr>
        <w:pStyle w:val="NormalWeb"/>
        <w:bidi/>
        <w:spacing w:before="0" w:beforeAutospacing="0" w:after="0" w:afterAutospacing="0"/>
        <w:ind w:left="360"/>
        <w:textAlignment w:val="baseline"/>
        <w:rPr>
          <w:rFonts w:ascii="Helvetica" w:hAnsi="Helvetica" w:cs="Helvetica" w:hint="cs"/>
          <w:color w:val="231F20"/>
          <w:rtl/>
        </w:rPr>
      </w:pPr>
    </w:p>
    <w:p w:rsidR="00A37BB3" w:rsidRPr="00A37BB3" w:rsidRDefault="00A37BB3" w:rsidP="00A37BB3">
      <w:pPr>
        <w:pStyle w:val="NormalWeb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color w:val="231F20"/>
          <w:rtl/>
        </w:rPr>
      </w:pPr>
      <w:hyperlink r:id="rId8" w:history="1">
        <w:r w:rsidRPr="00A37BB3">
          <w:rPr>
            <w:rStyle w:val="Hyperlink"/>
            <w:rFonts w:asciiTheme="minorBidi" w:hAnsiTheme="minorBidi" w:cstheme="minorBidi"/>
            <w:b/>
            <w:bCs/>
            <w:rtl/>
          </w:rPr>
          <w:t>ייעור, אקלים ועתיד היערות בישראל</w:t>
        </w:r>
      </w:hyperlink>
      <w:r w:rsidRPr="00A37BB3">
        <w:rPr>
          <w:rFonts w:asciiTheme="minorBidi" w:hAnsiTheme="minorBidi" w:cstheme="minorBidi"/>
          <w:b/>
          <w:bCs/>
          <w:rtl/>
        </w:rPr>
        <w:t xml:space="preserve"> </w:t>
      </w:r>
      <w:r w:rsidRPr="00A37BB3">
        <w:rPr>
          <w:rFonts w:asciiTheme="minorBidi" w:hAnsiTheme="minorBidi" w:cstheme="minorBidi" w:hint="cs"/>
          <w:rtl/>
        </w:rPr>
        <w:t xml:space="preserve">(2018) </w:t>
      </w:r>
      <w:r w:rsidRPr="00A37BB3">
        <w:rPr>
          <w:rFonts w:asciiTheme="minorBidi" w:hAnsiTheme="minorBidi" w:cstheme="minorBidi"/>
          <w:rtl/>
        </w:rPr>
        <w:t>איל רוטנברג* ודן יקיר</w:t>
      </w:r>
      <w:r>
        <w:rPr>
          <w:rFonts w:asciiTheme="minorBidi" w:hAnsiTheme="minorBidi" w:cstheme="minorBidi" w:hint="cs"/>
          <w:b/>
          <w:bCs/>
          <w:rtl/>
        </w:rPr>
        <w:t xml:space="preserve">, </w:t>
      </w:r>
      <w:r>
        <w:rPr>
          <w:rFonts w:asciiTheme="minorBidi" w:hAnsiTheme="minorBidi" w:cstheme="minorBidi" w:hint="cs"/>
          <w:b/>
          <w:bCs/>
          <w:color w:val="231F20"/>
          <w:rtl/>
        </w:rPr>
        <w:t xml:space="preserve">אקולוגיה וסביבה </w:t>
      </w:r>
      <w:r w:rsidRPr="00A37BB3">
        <w:rPr>
          <w:rFonts w:asciiTheme="minorBidi" w:hAnsiTheme="minorBidi" w:cstheme="minorBidi"/>
        </w:rPr>
        <w:t>9(3</w:t>
      </w:r>
      <w:r w:rsidRPr="00A37BB3">
        <w:rPr>
          <w:rFonts w:asciiTheme="minorBidi" w:hAnsiTheme="minorBidi" w:cstheme="minorBidi"/>
        </w:rPr>
        <w:t>)</w:t>
      </w:r>
      <w:r w:rsidRPr="00A37BB3">
        <w:rPr>
          <w:rFonts w:asciiTheme="minorBidi" w:hAnsiTheme="minorBidi" w:cstheme="minorBidi"/>
          <w:rtl/>
        </w:rPr>
        <w:t xml:space="preserve"> </w:t>
      </w:r>
      <w:r w:rsidRPr="00A37BB3">
        <w:rPr>
          <w:rFonts w:asciiTheme="minorBidi" w:hAnsiTheme="minorBidi" w:cstheme="minorBidi"/>
          <w:rtl/>
        </w:rPr>
        <w:t>אוקטובר 2018</w:t>
      </w:r>
    </w:p>
    <w:p w:rsidR="009B4CD8" w:rsidRDefault="009B4CD8" w:rsidP="009B4CD8">
      <w:pPr>
        <w:pStyle w:val="NormalWeb"/>
        <w:bidi/>
        <w:spacing w:before="0" w:beforeAutospacing="0" w:after="0" w:afterAutospacing="0"/>
        <w:ind w:left="360"/>
        <w:textAlignment w:val="baseline"/>
        <w:rPr>
          <w:rFonts w:ascii="Helvetica" w:hAnsi="Helvetica" w:cs="Helvetica"/>
          <w:color w:val="231F20"/>
          <w:rtl/>
        </w:rPr>
      </w:pPr>
    </w:p>
    <w:p w:rsidR="009B4CD8" w:rsidRPr="009B4CD8" w:rsidRDefault="009B4CD8" w:rsidP="009B4CD8">
      <w:pPr>
        <w:pStyle w:val="a5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Theme="minorBidi" w:eastAsia="Times New Roman" w:hAnsiTheme="minorBidi"/>
          <w:b/>
          <w:bCs/>
          <w:color w:val="231F20"/>
          <w:kern w:val="36"/>
          <w:sz w:val="24"/>
          <w:szCs w:val="24"/>
        </w:rPr>
      </w:pPr>
      <w:hyperlink r:id="rId9" w:history="1">
        <w:r w:rsidRPr="009B4CD8">
          <w:rPr>
            <w:rStyle w:val="Hyperlink"/>
            <w:rFonts w:asciiTheme="minorBidi" w:eastAsia="Times New Roman" w:hAnsiTheme="minorBidi"/>
            <w:b/>
            <w:bCs/>
            <w:kern w:val="36"/>
            <w:sz w:val="24"/>
            <w:szCs w:val="24"/>
            <w:rtl/>
          </w:rPr>
          <w:t>מדענים יצאו לדרך</w:t>
        </w:r>
      </w:hyperlink>
      <w:r>
        <w:rPr>
          <w:rFonts w:asciiTheme="minorBidi" w:eastAsia="Times New Roman" w:hAnsiTheme="minorBidi" w:hint="cs"/>
          <w:b/>
          <w:bCs/>
          <w:color w:val="231F20"/>
          <w:kern w:val="36"/>
          <w:sz w:val="24"/>
          <w:szCs w:val="24"/>
          <w:rtl/>
        </w:rPr>
        <w:t xml:space="preserve"> </w:t>
      </w:r>
      <w:r w:rsidRPr="009B4CD8">
        <w:rPr>
          <w:rFonts w:asciiTheme="minorBidi" w:eastAsia="Times New Roman" w:hAnsiTheme="minorBidi" w:hint="cs"/>
          <w:color w:val="231F20"/>
          <w:kern w:val="36"/>
          <w:sz w:val="24"/>
          <w:szCs w:val="24"/>
          <w:rtl/>
        </w:rPr>
        <w:t>(2013)</w:t>
      </w:r>
    </w:p>
    <w:p w:rsidR="009B4CD8" w:rsidRDefault="009B4CD8" w:rsidP="009B4CD8">
      <w:pPr>
        <w:pStyle w:val="a5"/>
        <w:spacing w:after="0" w:line="240" w:lineRule="auto"/>
        <w:ind w:left="360"/>
        <w:textAlignment w:val="baseline"/>
        <w:rPr>
          <w:rFonts w:asciiTheme="minorBidi" w:eastAsia="Times New Roman" w:hAnsiTheme="minorBidi"/>
          <w:color w:val="231F20"/>
          <w:sz w:val="24"/>
          <w:szCs w:val="24"/>
          <w:rtl/>
        </w:rPr>
      </w:pPr>
      <w:r w:rsidRPr="009B4CD8">
        <w:rPr>
          <w:rFonts w:asciiTheme="minorBidi" w:eastAsia="Times New Roman" w:hAnsiTheme="minorBidi"/>
          <w:color w:val="231F20"/>
          <w:sz w:val="24"/>
          <w:szCs w:val="24"/>
          <w:rtl/>
        </w:rPr>
        <w:t xml:space="preserve">קבוצות מחקר מרחבי העולם הגיעו לפרויקט מחקר משותף במכון ויצמן למדע, על בסיס המעבדה </w:t>
      </w:r>
      <w:proofErr w:type="spellStart"/>
      <w:r w:rsidRPr="009B4CD8">
        <w:rPr>
          <w:rFonts w:asciiTheme="minorBidi" w:eastAsia="Times New Roman" w:hAnsiTheme="minorBidi"/>
          <w:color w:val="231F20"/>
          <w:sz w:val="24"/>
          <w:szCs w:val="24"/>
          <w:rtl/>
        </w:rPr>
        <w:t>הביוספרית</w:t>
      </w:r>
      <w:proofErr w:type="spellEnd"/>
      <w:r w:rsidRPr="009B4CD8">
        <w:rPr>
          <w:rFonts w:asciiTheme="minorBidi" w:eastAsia="Times New Roman" w:hAnsiTheme="minorBidi"/>
          <w:color w:val="231F20"/>
          <w:sz w:val="24"/>
          <w:szCs w:val="24"/>
          <w:rtl/>
        </w:rPr>
        <w:t>-אטמוספרית הניידת</w:t>
      </w:r>
    </w:p>
    <w:p w:rsidR="009B4CD8" w:rsidRPr="009B4CD8" w:rsidRDefault="009B4CD8" w:rsidP="009B4CD8">
      <w:pPr>
        <w:pStyle w:val="a5"/>
        <w:spacing w:after="0" w:line="240" w:lineRule="auto"/>
        <w:ind w:left="360"/>
        <w:textAlignment w:val="baseline"/>
        <w:rPr>
          <w:rFonts w:asciiTheme="minorBidi" w:eastAsia="Times New Roman" w:hAnsiTheme="minorBidi"/>
          <w:color w:val="231F20"/>
          <w:sz w:val="24"/>
          <w:szCs w:val="24"/>
        </w:rPr>
      </w:pPr>
    </w:p>
    <w:p w:rsidR="009B4CD8" w:rsidRDefault="008E4A71" w:rsidP="009B4CD8">
      <w:pPr>
        <w:pStyle w:val="NormalWeb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Helvetica" w:hAnsi="Helvetica" w:cs="Helvetica"/>
          <w:color w:val="231F20"/>
        </w:rPr>
      </w:pPr>
      <w:hyperlink r:id="rId10" w:history="1">
        <w:r w:rsidRPr="008E4A71">
          <w:rPr>
            <w:rStyle w:val="Hyperlink"/>
            <w:rFonts w:asciiTheme="minorBidi" w:hAnsiTheme="minorBidi" w:cstheme="minorBidi" w:hint="cs"/>
            <w:b/>
            <w:bCs/>
            <w:rtl/>
          </w:rPr>
          <w:t>מרוב עצים</w:t>
        </w:r>
      </w:hyperlink>
      <w:r>
        <w:rPr>
          <w:rFonts w:ascii="Helvetica" w:hAnsi="Helvetica" w:cs="Helvetica" w:hint="cs"/>
          <w:color w:val="231F20"/>
          <w:rtl/>
        </w:rPr>
        <w:t xml:space="preserve"> (2010)</w:t>
      </w:r>
    </w:p>
    <w:p w:rsidR="008E4A71" w:rsidRDefault="008E4A71" w:rsidP="008E4A71">
      <w:pPr>
        <w:pStyle w:val="1"/>
        <w:bidi/>
        <w:spacing w:before="0" w:beforeAutospacing="0" w:after="0" w:afterAutospacing="0"/>
        <w:textAlignment w:val="baseline"/>
        <w:rPr>
          <w:rFonts w:ascii="Helvetica" w:hAnsi="Helvetica" w:cs="Helvetica"/>
          <w:color w:val="231F20"/>
          <w:rtl/>
        </w:rPr>
      </w:pPr>
    </w:p>
    <w:p w:rsidR="008E4A71" w:rsidRDefault="008E4A71" w:rsidP="008E4A71">
      <w:pPr>
        <w:pStyle w:val="1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Theme="minorBidi" w:hAnsiTheme="minorBidi" w:cstheme="minorBidi"/>
          <w:color w:val="231F20"/>
          <w:sz w:val="24"/>
          <w:szCs w:val="24"/>
        </w:rPr>
      </w:pPr>
      <w:hyperlink r:id="rId11" w:history="1">
        <w:r w:rsidRPr="008E4A71">
          <w:rPr>
            <w:rStyle w:val="Hyperlink"/>
            <w:rFonts w:asciiTheme="minorBidi" w:hAnsiTheme="minorBidi" w:cstheme="minorBidi" w:hint="cs"/>
            <w:sz w:val="24"/>
            <w:szCs w:val="24"/>
            <w:rtl/>
          </w:rPr>
          <w:t>י</w:t>
        </w:r>
        <w:r w:rsidRPr="008E4A71">
          <w:rPr>
            <w:rStyle w:val="Hyperlink"/>
            <w:rFonts w:asciiTheme="minorBidi" w:hAnsiTheme="minorBidi" w:cstheme="minorBidi"/>
            <w:sz w:val="24"/>
            <w:szCs w:val="24"/>
            <w:rtl/>
          </w:rPr>
          <w:t>ערות עשויים לתרום גם להתחממות, ולא רק לקירור האקלים</w:t>
        </w:r>
      </w:hyperlink>
      <w:r>
        <w:rPr>
          <w:rFonts w:asciiTheme="minorBidi" w:hAnsiTheme="minorBidi" w:cstheme="minorBidi" w:hint="cs"/>
          <w:color w:val="231F20"/>
          <w:sz w:val="24"/>
          <w:szCs w:val="24"/>
          <w:rtl/>
        </w:rPr>
        <w:t xml:space="preserve"> </w:t>
      </w:r>
      <w:r w:rsidRPr="008E4A71">
        <w:rPr>
          <w:rFonts w:asciiTheme="minorBidi" w:hAnsiTheme="minorBidi" w:cstheme="minorBidi" w:hint="cs"/>
          <w:b w:val="0"/>
          <w:bCs w:val="0"/>
          <w:color w:val="231F20"/>
          <w:sz w:val="24"/>
          <w:szCs w:val="24"/>
          <w:rtl/>
        </w:rPr>
        <w:t>(2010)</w:t>
      </w:r>
    </w:p>
    <w:p w:rsidR="00262E5F" w:rsidRDefault="00262E5F" w:rsidP="00262E5F">
      <w:pPr>
        <w:pStyle w:val="a5"/>
        <w:rPr>
          <w:rFonts w:asciiTheme="minorBidi" w:hAnsiTheme="minorBidi" w:hint="cs"/>
          <w:color w:val="231F20"/>
          <w:sz w:val="24"/>
          <w:szCs w:val="24"/>
          <w:rtl/>
        </w:rPr>
      </w:pPr>
    </w:p>
    <w:p w:rsidR="009B4CD8" w:rsidRPr="009B4CD8" w:rsidRDefault="00262E5F" w:rsidP="006E7856">
      <w:pPr>
        <w:pStyle w:val="1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inherit" w:hAnsi="inherit" w:cs="Helvetica"/>
          <w:color w:val="231F20"/>
          <w:sz w:val="24"/>
          <w:szCs w:val="24"/>
        </w:rPr>
      </w:pPr>
      <w:hyperlink r:id="rId12" w:history="1">
        <w:r w:rsidRPr="00EE28AC">
          <w:rPr>
            <w:rStyle w:val="Hyperlink"/>
            <w:rFonts w:ascii="Arial" w:hAnsi="Arial" w:cs="Arial"/>
            <w:sz w:val="24"/>
            <w:szCs w:val="24"/>
            <w:shd w:val="clear" w:color="auto" w:fill="FFFFFF"/>
            <w:rtl/>
          </w:rPr>
          <w:t xml:space="preserve">גזי חממה עשויים לסייע בהתפשטות יערות </w:t>
        </w:r>
        <w:proofErr w:type="spellStart"/>
        <w:r w:rsidRPr="00EE28AC">
          <w:rPr>
            <w:rStyle w:val="Hyperlink"/>
            <w:rFonts w:ascii="Arial" w:hAnsi="Arial" w:cs="Arial"/>
            <w:sz w:val="24"/>
            <w:szCs w:val="24"/>
            <w:shd w:val="clear" w:color="auto" w:fill="FFFFFF"/>
            <w:rtl/>
          </w:rPr>
          <w:t>לאיזורים</w:t>
        </w:r>
        <w:proofErr w:type="spellEnd"/>
        <w:r w:rsidRPr="00EE28AC">
          <w:rPr>
            <w:rStyle w:val="Hyperlink"/>
            <w:rFonts w:ascii="Arial" w:hAnsi="Arial" w:cs="Arial"/>
            <w:sz w:val="24"/>
            <w:szCs w:val="24"/>
            <w:shd w:val="clear" w:color="auto" w:fill="FFFFFF"/>
            <w:rtl/>
          </w:rPr>
          <w:t xml:space="preserve"> מדבריים</w:t>
        </w:r>
      </w:hyperlink>
      <w:r w:rsidRPr="00EE28AC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 (2003) אבי </w:t>
      </w:r>
      <w:proofErr w:type="spellStart"/>
      <w:r w:rsidRPr="00EE28AC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>בליזובסקי</w:t>
      </w:r>
      <w:proofErr w:type="spellEnd"/>
      <w:r w:rsidRPr="00EE28AC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</w:rPr>
        <w:t xml:space="preserve"> באתר הידען</w:t>
      </w:r>
    </w:p>
    <w:sectPr w:rsidR="009B4CD8" w:rsidRPr="009B4CD8" w:rsidSect="002A7F33">
      <w:pgSz w:w="11906" w:h="16838"/>
      <w:pgMar w:top="1134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0647"/>
    <w:multiLevelType w:val="hybridMultilevel"/>
    <w:tmpl w:val="CD0CC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D8"/>
    <w:rsid w:val="00262E5F"/>
    <w:rsid w:val="002A7F33"/>
    <w:rsid w:val="00310D91"/>
    <w:rsid w:val="005849FD"/>
    <w:rsid w:val="0086006E"/>
    <w:rsid w:val="008E4A71"/>
    <w:rsid w:val="009B4CD8"/>
    <w:rsid w:val="00A37BB3"/>
    <w:rsid w:val="00E31F0D"/>
    <w:rsid w:val="00EE28AC"/>
    <w:rsid w:val="00F70D45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A66E"/>
  <w15:chartTrackingRefBased/>
  <w15:docId w15:val="{14463641-B1EC-4258-94F2-B3BA166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9B4CD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B4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9B4C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9B4CD8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9B4CD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B4CD8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9B4C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EE2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3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zine.isees.org.il/DownloadPage.aspx?ArticleId=7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b.wis-wander.weizmann.ac.il/chemistry/n-9221" TargetMode="External"/><Relationship Id="rId12" Type="http://schemas.openxmlformats.org/officeDocument/2006/relationships/hyperlink" Target="https://www.hayadan.org.il/%D7%9E%D7%97%D7%A7%D7%A8-%D7%91%D7%9E%D7%9B%D7%95%D7%9F-%D7%95%D7%99%D7%A6%D7%9E%D7%9F-%D7%92%D7%96%D7%99-%D7%97%D7%9E%D7%9E%D7%94-%D7%A2%D7%A9%D7%95%D7%99%D7%99%D7%9D-%D7%9C%D7%A1%D7%99%D7%99%D7%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b.wis-wander.weizmann.ac.il/earth-sciences/n-9900" TargetMode="External"/><Relationship Id="rId11" Type="http://schemas.openxmlformats.org/officeDocument/2006/relationships/hyperlink" Target="https://heb.wis-wander.weizmann.ac.il/earth-sciences/n-3932" TargetMode="External"/><Relationship Id="rId5" Type="http://schemas.openxmlformats.org/officeDocument/2006/relationships/hyperlink" Target="&#1508;&#1512;&#1493;&#1508;'%20&#1497;&#1511;&#1497;&#1512;%20&#1491;&#1503;%20-%20&#1511;&#1493;&#1512;&#1493;&#1514;%20&#1495;&#1497;&#1497;&#1501;%20(2019).docx" TargetMode="External"/><Relationship Id="rId10" Type="http://schemas.openxmlformats.org/officeDocument/2006/relationships/hyperlink" Target="https://heb.wis-wander.weizmann.ac.il/earth-sciences/n-5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b.wis-wander.weizmann.ac.il/earth-sciences/n-69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419</Words>
  <Characters>2097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weizmann</dc:creator>
  <cp:keywords/>
  <dc:description/>
  <cp:lastModifiedBy>weizmann</cp:lastModifiedBy>
  <cp:revision>4</cp:revision>
  <dcterms:created xsi:type="dcterms:W3CDTF">2019-04-01T10:04:00Z</dcterms:created>
  <dcterms:modified xsi:type="dcterms:W3CDTF">2019-04-02T13:28:00Z</dcterms:modified>
</cp:coreProperties>
</file>